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48061BC8"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14:paraId="1AD07CBB" w14:textId="320691DB" w:rsidR="00E15417" w:rsidRPr="004306EC" w:rsidRDefault="00B26C2C" w:rsidP="0003366A">
      <w:pPr>
        <w:spacing w:after="0"/>
        <w:rPr>
          <w:rFonts w:cstheme="minorHAnsi"/>
          <w:b/>
        </w:rPr>
      </w:pPr>
      <w:r>
        <w:rPr>
          <w:rFonts w:cstheme="minorHAnsi"/>
          <w:b/>
        </w:rPr>
        <w:t>5-12</w:t>
      </w:r>
      <w:r w:rsidR="00580FFB">
        <w:rPr>
          <w:rFonts w:cstheme="minorHAnsi"/>
          <w:b/>
        </w:rPr>
        <w:t>-21</w:t>
      </w:r>
      <w:r w:rsidR="00C37B5F" w:rsidRPr="004306EC">
        <w:rPr>
          <w:rFonts w:cstheme="minorHAnsi"/>
          <w:b/>
        </w:rPr>
        <w:t xml:space="preserve"> </w:t>
      </w:r>
      <w:r w:rsidR="000D3B8A" w:rsidRPr="004306EC">
        <w:rPr>
          <w:rFonts w:cstheme="minorHAnsi"/>
          <w:b/>
        </w:rPr>
        <w:t>1:30 EST</w:t>
      </w:r>
    </w:p>
    <w:p w14:paraId="4B4DBF6A" w14:textId="2E6283DC"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00B5292B" w14:textId="53B67C73" w:rsidR="005E051F" w:rsidRPr="004306EC" w:rsidRDefault="00EC3B8C" w:rsidP="0003366A">
      <w:pPr>
        <w:spacing w:after="0"/>
        <w:rPr>
          <w:rFonts w:cstheme="minorHAnsi"/>
          <w:b/>
        </w:rPr>
      </w:pPr>
      <w:hyperlink r:id="rId9" w:history="1">
        <w:r w:rsidR="00E55076" w:rsidRPr="004306EC">
          <w:rPr>
            <w:rStyle w:val="Hyperlink"/>
            <w:rFonts w:cstheme="minorHAnsi"/>
            <w:b/>
          </w:rPr>
          <w:t>wjohnson@indypl.org</w:t>
        </w:r>
      </w:hyperlink>
    </w:p>
    <w:p w14:paraId="7750DCDB" w14:textId="77777777" w:rsidR="00DB774A" w:rsidRPr="004306EC" w:rsidRDefault="00DB774A" w:rsidP="0003366A">
      <w:pPr>
        <w:spacing w:after="0"/>
        <w:rPr>
          <w:rFonts w:cstheme="minorHAnsi"/>
        </w:rPr>
      </w:pPr>
    </w:p>
    <w:p w14:paraId="374462BA" w14:textId="6416605E" w:rsidR="00323F92" w:rsidRDefault="00F175FB" w:rsidP="0003366A">
      <w:pPr>
        <w:spacing w:after="0"/>
        <w:rPr>
          <w:rFonts w:cstheme="minorHAnsi"/>
        </w:rPr>
      </w:pPr>
      <w:r w:rsidRPr="004306EC">
        <w:rPr>
          <w:rFonts w:cstheme="minorHAnsi"/>
        </w:rPr>
        <w:t xml:space="preserve">Hello, Friends </w:t>
      </w:r>
      <w:r w:rsidR="001E246A" w:rsidRPr="004306EC">
        <w:rPr>
          <w:rFonts w:cstheme="minorHAnsi"/>
        </w:rPr>
        <w:t>–</w:t>
      </w:r>
      <w:r w:rsidRPr="004306EC">
        <w:rPr>
          <w:rFonts w:cstheme="minorHAnsi"/>
        </w:rPr>
        <w:t xml:space="preserve"> </w:t>
      </w:r>
    </w:p>
    <w:p w14:paraId="2E85FC82" w14:textId="77777777" w:rsidR="00D93A31" w:rsidRDefault="00D93A31" w:rsidP="0003366A">
      <w:pPr>
        <w:spacing w:after="0"/>
        <w:rPr>
          <w:rFonts w:cstheme="minorHAnsi"/>
        </w:rPr>
      </w:pPr>
    </w:p>
    <w:p w14:paraId="1AFCB58D" w14:textId="331E4FB8" w:rsidR="0053511E" w:rsidRDefault="0053511E" w:rsidP="0003366A">
      <w:pPr>
        <w:spacing w:after="0"/>
        <w:rPr>
          <w:rFonts w:cstheme="minorHAnsi"/>
        </w:rPr>
      </w:pPr>
      <w:r>
        <w:rPr>
          <w:rFonts w:cstheme="minorHAnsi"/>
        </w:rPr>
        <w:t>Thank you everyone for your insights related to home de</w:t>
      </w:r>
      <w:r w:rsidR="001A68E4">
        <w:rPr>
          <w:rFonts w:cstheme="minorHAnsi"/>
        </w:rPr>
        <w:t xml:space="preserve">livery and how you identify your program and volunteer roles. </w:t>
      </w:r>
    </w:p>
    <w:p w14:paraId="622AB208" w14:textId="77777777" w:rsidR="0053511E" w:rsidRDefault="0053511E" w:rsidP="0003366A">
      <w:pPr>
        <w:spacing w:after="0"/>
        <w:rPr>
          <w:rFonts w:cstheme="minorHAnsi"/>
        </w:rPr>
      </w:pPr>
    </w:p>
    <w:p w14:paraId="1E664598" w14:textId="502D9E0E" w:rsidR="0053511E" w:rsidRDefault="0053511E" w:rsidP="0003366A">
      <w:pPr>
        <w:spacing w:after="0"/>
        <w:rPr>
          <w:rFonts w:cstheme="minorHAnsi"/>
        </w:rPr>
      </w:pPr>
      <w:r>
        <w:rPr>
          <w:rFonts w:cstheme="minorHAnsi"/>
        </w:rPr>
        <w:t xml:space="preserve">We continue to work through topics for volunteer handbooks/orientation/training. This is also the Hot Topic on GetInvolved for May. Carla’s been collecting handbook examples and has a link to a related webinar, </w:t>
      </w:r>
      <w:hyperlink r:id="rId10" w:history="1">
        <w:r w:rsidRPr="00092B93">
          <w:rPr>
            <w:rStyle w:val="Hyperlink"/>
            <w:rFonts w:cstheme="minorHAnsi"/>
          </w:rPr>
          <w:t>http://www.getinvolvedca.org/</w:t>
        </w:r>
      </w:hyperlink>
      <w:r>
        <w:rPr>
          <w:rFonts w:cstheme="minorHAnsi"/>
        </w:rPr>
        <w:t>.  We’ve been collecting our own samples, too:</w:t>
      </w:r>
    </w:p>
    <w:p w14:paraId="4612A842" w14:textId="429D5CC5" w:rsidR="000B5559" w:rsidRDefault="000B5559" w:rsidP="000B5559">
      <w:pPr>
        <w:pStyle w:val="ListParagraph"/>
        <w:numPr>
          <w:ilvl w:val="0"/>
          <w:numId w:val="31"/>
        </w:numPr>
        <w:spacing w:after="0"/>
        <w:rPr>
          <w:rFonts w:cstheme="minorHAnsi"/>
        </w:rPr>
      </w:pPr>
      <w:r w:rsidRPr="000B5559">
        <w:rPr>
          <w:rFonts w:cstheme="minorHAnsi"/>
        </w:rPr>
        <w:t>Sue, Columbus Public Library, sent a vo</w:t>
      </w:r>
      <w:r>
        <w:rPr>
          <w:rFonts w:cstheme="minorHAnsi"/>
        </w:rPr>
        <w:t>lunteer confidentiality (see below)</w:t>
      </w:r>
    </w:p>
    <w:p w14:paraId="29FCCBEE" w14:textId="1B58B96B" w:rsidR="000B5559" w:rsidRDefault="000B5559" w:rsidP="000B5559">
      <w:pPr>
        <w:pStyle w:val="ListParagraph"/>
        <w:numPr>
          <w:ilvl w:val="0"/>
          <w:numId w:val="31"/>
        </w:numPr>
        <w:spacing w:after="0"/>
        <w:rPr>
          <w:rFonts w:cstheme="minorHAnsi"/>
        </w:rPr>
      </w:pPr>
      <w:r>
        <w:rPr>
          <w:rFonts w:cstheme="minorHAnsi"/>
        </w:rPr>
        <w:t>Wendy M, provided a volunteer personal appearance and confidentiality statement (also below)</w:t>
      </w:r>
    </w:p>
    <w:p w14:paraId="7F7FBAB5" w14:textId="77777777" w:rsidR="0053511E" w:rsidRPr="0053511E" w:rsidRDefault="0053511E" w:rsidP="0053511E">
      <w:pPr>
        <w:spacing w:after="0"/>
        <w:rPr>
          <w:rFonts w:cstheme="minorHAnsi"/>
        </w:rPr>
      </w:pPr>
    </w:p>
    <w:p w14:paraId="70AD38E5" w14:textId="588B480C"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14:paraId="213E7560" w14:textId="6FE87208" w:rsidR="003B6420" w:rsidRPr="004306EC" w:rsidRDefault="003B6420" w:rsidP="0003366A">
      <w:pPr>
        <w:spacing w:after="0"/>
        <w:rPr>
          <w:rFonts w:cstheme="minorHAnsi"/>
        </w:rPr>
      </w:pPr>
      <w:r w:rsidRPr="004306EC">
        <w:rPr>
          <w:rFonts w:cstheme="minorHAnsi"/>
        </w:rPr>
        <w:t>Wendy</w:t>
      </w:r>
      <w:r w:rsidR="00E64972" w:rsidRPr="004306EC">
        <w:rPr>
          <w:rFonts w:cstheme="minorHAnsi"/>
        </w:rPr>
        <w:t xml:space="preserve"> J</w:t>
      </w:r>
    </w:p>
    <w:p w14:paraId="1F7CE6C9" w14:textId="67B2F35A" w:rsidR="00D31DDD" w:rsidRDefault="005079A3" w:rsidP="0003366A">
      <w:pPr>
        <w:spacing w:after="0"/>
        <w:rPr>
          <w:rFonts w:cstheme="minorHAnsi"/>
          <w:b/>
        </w:rPr>
      </w:pPr>
      <w:r w:rsidRPr="004306EC">
        <w:rPr>
          <w:rFonts w:cstheme="minorHAnsi"/>
          <w:noProof/>
        </w:rPr>
        <mc:AlternateContent>
          <mc:Choice Requires="wps">
            <w:drawing>
              <wp:anchor distT="0" distB="0" distL="114300" distR="114300" simplePos="0" relativeHeight="251661312" behindDoc="0" locked="0" layoutInCell="1" allowOverlap="1" wp14:anchorId="130F608D" wp14:editId="1EB2350A">
                <wp:simplePos x="0" y="0"/>
                <wp:positionH relativeFrom="column">
                  <wp:posOffset>106680</wp:posOffset>
                </wp:positionH>
                <wp:positionV relativeFrom="paragraph">
                  <wp:posOffset>279400</wp:posOffset>
                </wp:positionV>
                <wp:extent cx="6088380" cy="1363980"/>
                <wp:effectExtent l="0" t="0" r="26670" b="26670"/>
                <wp:wrapSquare wrapText="bothSides"/>
                <wp:docPr id="1" name="Text Box 1"/>
                <wp:cNvGraphicFramePr/>
                <a:graphic xmlns:a="http://schemas.openxmlformats.org/drawingml/2006/main">
                  <a:graphicData uri="http://schemas.microsoft.com/office/word/2010/wordprocessingShape">
                    <wps:wsp>
                      <wps:cNvSpPr txBox="1"/>
                      <wps:spPr>
                        <a:xfrm>
                          <a:off x="0" y="0"/>
                          <a:ext cx="6088380" cy="1363980"/>
                        </a:xfrm>
                        <a:prstGeom prst="rect">
                          <a:avLst/>
                        </a:prstGeom>
                        <a:noFill/>
                        <a:ln w="6350">
                          <a:solidFill>
                            <a:prstClr val="black"/>
                          </a:solidFill>
                        </a:ln>
                        <a:effectLst/>
                      </wps:spPr>
                      <wps:txbx>
                        <w:txbxContent>
                          <w:p w14:paraId="1742032D" w14:textId="0E130545"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0ABDDC72" w14:textId="77777777" w:rsidR="005079A3" w:rsidRDefault="005079A3" w:rsidP="00663E08">
                            <w:pPr>
                              <w:spacing w:after="0"/>
                              <w:rPr>
                                <w:rFonts w:cstheme="minorHAnsi"/>
                              </w:rPr>
                            </w:pPr>
                          </w:p>
                          <w:p w14:paraId="5A80A3F2" w14:textId="523DB6D4"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1"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22pt;width:479.4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" filled="f" strokeweight=".5pt">
                <v:textbox>
                  <w:txbxContent>
                    <w:p w14:paraId="1742032D" w14:textId="0E130545"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0ABDDC72" w14:textId="77777777" w:rsidR="005079A3" w:rsidRDefault="005079A3" w:rsidP="00663E08">
                      <w:pPr>
                        <w:spacing w:after="0"/>
                        <w:rPr>
                          <w:rFonts w:cstheme="minorHAnsi"/>
                        </w:rPr>
                      </w:pPr>
                    </w:p>
                    <w:p w14:paraId="5A80A3F2" w14:textId="523DB6D4"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p>
    <w:p w14:paraId="572EB822" w14:textId="77777777" w:rsidR="003B0F3C" w:rsidRPr="004306EC" w:rsidRDefault="003B0F3C" w:rsidP="0003366A">
      <w:pPr>
        <w:spacing w:after="0"/>
        <w:rPr>
          <w:rFonts w:cstheme="minorHAnsi"/>
          <w:b/>
        </w:rPr>
      </w:pPr>
    </w:p>
    <w:p w14:paraId="42FC74F3" w14:textId="3E1797DE" w:rsidR="000C794C" w:rsidRPr="0064413C" w:rsidRDefault="00DC334D" w:rsidP="0081207F">
      <w:pPr>
        <w:spacing w:after="0"/>
        <w:rPr>
          <w:rFonts w:cstheme="minorHAnsi"/>
          <w:b/>
          <w:u w:val="single"/>
        </w:rPr>
      </w:pPr>
      <w:r w:rsidRPr="0064413C">
        <w:rPr>
          <w:rFonts w:cstheme="minorHAnsi"/>
          <w:b/>
          <w:u w:val="single"/>
        </w:rPr>
        <w:t>Topics Discussed</w:t>
      </w:r>
    </w:p>
    <w:p w14:paraId="57B2B4D9" w14:textId="77777777" w:rsidR="001A68E4" w:rsidRDefault="001A68E4" w:rsidP="00BB4DAF">
      <w:pPr>
        <w:shd w:val="clear" w:color="auto" w:fill="FFFFFF"/>
        <w:spacing w:after="0"/>
        <w:rPr>
          <w:rFonts w:cstheme="minorHAnsi"/>
          <w:b/>
        </w:rPr>
      </w:pPr>
    </w:p>
    <w:p w14:paraId="1978945C" w14:textId="75B3DB59" w:rsidR="001A68E4" w:rsidRDefault="001A68E4" w:rsidP="00BB4DAF">
      <w:pPr>
        <w:shd w:val="clear" w:color="auto" w:fill="FFFFFF"/>
        <w:spacing w:after="0"/>
        <w:rPr>
          <w:rFonts w:cstheme="minorHAnsi"/>
          <w:b/>
        </w:rPr>
      </w:pPr>
      <w:r w:rsidRPr="001A68E4">
        <w:rPr>
          <w:rFonts w:cstheme="minorHAnsi"/>
          <w:b/>
        </w:rPr>
        <w:t>Material Delivery</w:t>
      </w:r>
      <w:r w:rsidR="001973B8">
        <w:rPr>
          <w:rFonts w:cstheme="minorHAnsi"/>
          <w:b/>
        </w:rPr>
        <w:t xml:space="preserve"> to Homes</w:t>
      </w:r>
    </w:p>
    <w:p w14:paraId="1DE50314" w14:textId="572243CD" w:rsidR="001973B8" w:rsidRPr="001973B8" w:rsidRDefault="001973B8" w:rsidP="001973B8">
      <w:pPr>
        <w:pStyle w:val="ListParagraph"/>
        <w:numPr>
          <w:ilvl w:val="0"/>
          <w:numId w:val="31"/>
        </w:numPr>
        <w:shd w:val="clear" w:color="auto" w:fill="FFFFFF"/>
        <w:spacing w:after="0"/>
        <w:rPr>
          <w:rFonts w:cstheme="minorHAnsi"/>
          <w:b/>
        </w:rPr>
      </w:pPr>
      <w:r>
        <w:rPr>
          <w:rFonts w:cstheme="minorHAnsi"/>
        </w:rPr>
        <w:t xml:space="preserve">There appear to be two models: one-to-one, volunteer-to-patron and delivery routes. Some </w:t>
      </w:r>
      <w:r w:rsidR="005A76FB">
        <w:rPr>
          <w:rFonts w:cstheme="minorHAnsi"/>
        </w:rPr>
        <w:t>systems have both models running concurrently.</w:t>
      </w:r>
    </w:p>
    <w:p w14:paraId="29D2B53E" w14:textId="7E830FA6" w:rsidR="001973B8" w:rsidRPr="001973B8" w:rsidRDefault="001973B8" w:rsidP="001973B8">
      <w:pPr>
        <w:pStyle w:val="ListParagraph"/>
        <w:numPr>
          <w:ilvl w:val="0"/>
          <w:numId w:val="31"/>
        </w:numPr>
        <w:shd w:val="clear" w:color="auto" w:fill="FFFFFF"/>
        <w:spacing w:after="0"/>
        <w:rPr>
          <w:rFonts w:cstheme="minorHAnsi"/>
          <w:b/>
        </w:rPr>
      </w:pPr>
      <w:r>
        <w:rPr>
          <w:rFonts w:cstheme="minorHAnsi"/>
        </w:rPr>
        <w:t>Volunteers have varying degrees of interaction with the patrons’ account/book selection.</w:t>
      </w:r>
      <w:r w:rsidR="005A76FB">
        <w:rPr>
          <w:rFonts w:cstheme="minorHAnsi"/>
        </w:rPr>
        <w:t xml:space="preserve"> One system has two dedicated volunteers who make selections for all home delivery patrons who receive materials in a delivery route model.</w:t>
      </w:r>
      <w:r w:rsidR="00740BD8">
        <w:rPr>
          <w:rFonts w:cstheme="minorHAnsi"/>
        </w:rPr>
        <w:t xml:space="preserve"> Another uses specialists to make selections &amp; readers advisory; volunteers only deliver.</w:t>
      </w:r>
    </w:p>
    <w:p w14:paraId="3CC7338E" w14:textId="570EDD0E" w:rsidR="001973B8" w:rsidRPr="005A76FB" w:rsidRDefault="005A76FB" w:rsidP="001973B8">
      <w:pPr>
        <w:pStyle w:val="ListParagraph"/>
        <w:numPr>
          <w:ilvl w:val="0"/>
          <w:numId w:val="31"/>
        </w:numPr>
        <w:shd w:val="clear" w:color="auto" w:fill="FFFFFF"/>
        <w:spacing w:after="0"/>
        <w:rPr>
          <w:rFonts w:cstheme="minorHAnsi"/>
          <w:b/>
        </w:rPr>
      </w:pPr>
      <w:r>
        <w:rPr>
          <w:rFonts w:cstheme="minorHAnsi"/>
        </w:rPr>
        <w:t xml:space="preserve">Challenging patrons are frequently served directly by library staff/departments. </w:t>
      </w:r>
    </w:p>
    <w:p w14:paraId="464B6FDA" w14:textId="2EACB288" w:rsidR="005A76FB" w:rsidRPr="005A76FB" w:rsidRDefault="005A76FB" w:rsidP="001973B8">
      <w:pPr>
        <w:pStyle w:val="ListParagraph"/>
        <w:numPr>
          <w:ilvl w:val="0"/>
          <w:numId w:val="31"/>
        </w:numPr>
        <w:shd w:val="clear" w:color="auto" w:fill="FFFFFF"/>
        <w:spacing w:after="0"/>
        <w:rPr>
          <w:rFonts w:cstheme="minorHAnsi"/>
          <w:b/>
        </w:rPr>
      </w:pPr>
      <w:r>
        <w:rPr>
          <w:rFonts w:cstheme="minorHAnsi"/>
        </w:rPr>
        <w:t>The goal, as patrons move from home to assisted living/rehab, is to provide continuous service. Therefore there may be a shift from volunteer to staff on a temporary basis.</w:t>
      </w:r>
    </w:p>
    <w:p w14:paraId="17D924BE" w14:textId="7B609F6C" w:rsidR="005A76FB" w:rsidRPr="005A76FB" w:rsidRDefault="005A76FB" w:rsidP="001973B8">
      <w:pPr>
        <w:pStyle w:val="ListParagraph"/>
        <w:numPr>
          <w:ilvl w:val="0"/>
          <w:numId w:val="31"/>
        </w:numPr>
        <w:shd w:val="clear" w:color="auto" w:fill="FFFFFF"/>
        <w:spacing w:after="0"/>
        <w:rPr>
          <w:rFonts w:cstheme="minorHAnsi"/>
          <w:b/>
        </w:rPr>
      </w:pPr>
      <w:r>
        <w:rPr>
          <w:rFonts w:cstheme="minorHAnsi"/>
        </w:rPr>
        <w:t>3 Routes with 3 different volunteers deliver once a month</w:t>
      </w:r>
    </w:p>
    <w:p w14:paraId="78077FD0" w14:textId="24DFB81F" w:rsidR="005A76FB" w:rsidRDefault="005A76FB" w:rsidP="005A76FB">
      <w:pPr>
        <w:pStyle w:val="ListParagraph"/>
        <w:numPr>
          <w:ilvl w:val="0"/>
          <w:numId w:val="31"/>
        </w:numPr>
      </w:pPr>
      <w:r w:rsidRPr="005A76FB">
        <w:rPr>
          <w:rFonts w:cstheme="minorHAnsi"/>
        </w:rPr>
        <w:lastRenderedPageBreak/>
        <w:t xml:space="preserve">Library Mail Service - </w:t>
      </w:r>
      <w:hyperlink r:id="rId13" w:history="1">
        <w:r w:rsidRPr="00092B93">
          <w:rPr>
            <w:rStyle w:val="Hyperlink"/>
          </w:rPr>
          <w:t>https://www.wccls.org/librarymailservice</w:t>
        </w:r>
      </w:hyperlink>
      <w:r>
        <w:t xml:space="preserve"> .</w:t>
      </w:r>
      <w:r w:rsidR="00740BD8">
        <w:t xml:space="preserve"> Zippered pouches with exterior slot for patron address card. Then the patron flips the card over for the returns.</w:t>
      </w:r>
    </w:p>
    <w:p w14:paraId="44D0F67C" w14:textId="12397A45" w:rsidR="005A76FB" w:rsidRDefault="005A76FB" w:rsidP="005A76FB">
      <w:pPr>
        <w:pStyle w:val="ListParagraph"/>
        <w:numPr>
          <w:ilvl w:val="0"/>
          <w:numId w:val="31"/>
        </w:numPr>
      </w:pPr>
      <w:r>
        <w:t>"Library by Mail" but we actually use USPS to deliver and return the bags.</w:t>
      </w:r>
    </w:p>
    <w:p w14:paraId="1E121F07" w14:textId="1F159496" w:rsidR="00740BD8" w:rsidRDefault="00740BD8" w:rsidP="005A76FB">
      <w:pPr>
        <w:pStyle w:val="ListParagraph"/>
        <w:numPr>
          <w:ilvl w:val="0"/>
          <w:numId w:val="31"/>
        </w:numPr>
      </w:pPr>
      <w:r>
        <w:t>All deliveries through US Mail</w:t>
      </w:r>
    </w:p>
    <w:p w14:paraId="19F1F558" w14:textId="1521AE2C" w:rsidR="00740BD8" w:rsidRDefault="00740BD8" w:rsidP="005A76FB">
      <w:pPr>
        <w:pStyle w:val="ListParagraph"/>
        <w:numPr>
          <w:ilvl w:val="0"/>
          <w:numId w:val="31"/>
        </w:numPr>
      </w:pPr>
      <w:r>
        <w:t>Open to all ages – marketing it more as a broad service</w:t>
      </w:r>
    </w:p>
    <w:p w14:paraId="452A19A1" w14:textId="1530E31E" w:rsidR="00740BD8" w:rsidRDefault="00740BD8" w:rsidP="00740BD8">
      <w:pPr>
        <w:pStyle w:val="ListParagraph"/>
        <w:numPr>
          <w:ilvl w:val="0"/>
          <w:numId w:val="31"/>
        </w:numPr>
      </w:pPr>
      <w:r>
        <w:t>Our Community Outreach Department is making plans for a library van (not quite a Bookmobile, but similar) with the ability to bring materials to communities, including wireless printing and checkouts.</w:t>
      </w:r>
    </w:p>
    <w:p w14:paraId="1E69CDA0" w14:textId="5A4ACF5C" w:rsidR="00740BD8" w:rsidRDefault="00740BD8" w:rsidP="00740BD8">
      <w:pPr>
        <w:pStyle w:val="ListParagraph"/>
        <w:numPr>
          <w:ilvl w:val="0"/>
          <w:numId w:val="31"/>
        </w:numPr>
      </w:pPr>
      <w:r>
        <w:t>Volunteers who deliver</w:t>
      </w:r>
    </w:p>
    <w:p w14:paraId="48B4C733" w14:textId="24DB482F" w:rsidR="00740BD8" w:rsidRDefault="00740BD8" w:rsidP="00740BD8">
      <w:pPr>
        <w:pStyle w:val="ListParagraph"/>
        <w:numPr>
          <w:ilvl w:val="1"/>
          <w:numId w:val="31"/>
        </w:numPr>
      </w:pPr>
      <w:r>
        <w:t>Proof of insurance &amp; driver’s license – collected annually – required by insurance company</w:t>
      </w:r>
    </w:p>
    <w:p w14:paraId="583E899F" w14:textId="07E3F037" w:rsidR="00740BD8" w:rsidRDefault="00740BD8" w:rsidP="00740BD8">
      <w:pPr>
        <w:pStyle w:val="ListParagraph"/>
        <w:numPr>
          <w:ilvl w:val="1"/>
          <w:numId w:val="31"/>
        </w:numPr>
      </w:pPr>
      <w:r>
        <w:t>Sign a risk and release form</w:t>
      </w:r>
    </w:p>
    <w:p w14:paraId="015DD5E9" w14:textId="15967A7A" w:rsidR="00740BD8" w:rsidRDefault="00740BD8" w:rsidP="00740BD8">
      <w:pPr>
        <w:pStyle w:val="ListParagraph"/>
        <w:numPr>
          <w:ilvl w:val="1"/>
          <w:numId w:val="31"/>
        </w:numPr>
      </w:pPr>
      <w:r>
        <w:t>Background check and motor vehicle check</w:t>
      </w:r>
    </w:p>
    <w:p w14:paraId="0B6CFC95" w14:textId="31D9792B" w:rsidR="00740BD8" w:rsidRPr="005A76FB" w:rsidRDefault="00740BD8" w:rsidP="00740BD8">
      <w:pPr>
        <w:pStyle w:val="ListParagraph"/>
        <w:numPr>
          <w:ilvl w:val="1"/>
          <w:numId w:val="31"/>
        </w:numPr>
      </w:pPr>
      <w:r>
        <w:t>Sign a privacy sheet similar to what librarians have to sign</w:t>
      </w:r>
    </w:p>
    <w:p w14:paraId="2D83A70F" w14:textId="211414D7" w:rsidR="005A76FB" w:rsidRPr="005A76FB" w:rsidRDefault="005A76FB" w:rsidP="001973B8">
      <w:pPr>
        <w:pStyle w:val="ListParagraph"/>
        <w:numPr>
          <w:ilvl w:val="0"/>
          <w:numId w:val="31"/>
        </w:numPr>
        <w:shd w:val="clear" w:color="auto" w:fill="FFFFFF"/>
        <w:spacing w:after="0"/>
        <w:rPr>
          <w:rFonts w:cstheme="minorHAnsi"/>
          <w:b/>
        </w:rPr>
      </w:pPr>
      <w:r>
        <w:rPr>
          <w:rFonts w:cstheme="minorHAnsi"/>
        </w:rPr>
        <w:t>Program names:</w:t>
      </w:r>
    </w:p>
    <w:p w14:paraId="1A702E9C" w14:textId="393E082A" w:rsidR="005A76FB" w:rsidRPr="005A76FB" w:rsidRDefault="005A76FB" w:rsidP="005A76FB">
      <w:pPr>
        <w:pStyle w:val="ListParagraph"/>
        <w:numPr>
          <w:ilvl w:val="1"/>
          <w:numId w:val="31"/>
        </w:numPr>
        <w:shd w:val="clear" w:color="auto" w:fill="FFFFFF"/>
        <w:spacing w:after="0"/>
        <w:rPr>
          <w:rFonts w:cstheme="minorHAnsi"/>
          <w:b/>
        </w:rPr>
      </w:pPr>
      <w:r>
        <w:rPr>
          <w:rFonts w:cstheme="minorHAnsi"/>
        </w:rPr>
        <w:t>Words on Wheels</w:t>
      </w:r>
    </w:p>
    <w:p w14:paraId="38052A8C" w14:textId="3B26E58B" w:rsidR="005A76FB" w:rsidRPr="005A76FB" w:rsidRDefault="005A76FB" w:rsidP="005A76FB">
      <w:pPr>
        <w:pStyle w:val="ListParagraph"/>
        <w:numPr>
          <w:ilvl w:val="1"/>
          <w:numId w:val="31"/>
        </w:numPr>
        <w:shd w:val="clear" w:color="auto" w:fill="FFFFFF"/>
        <w:spacing w:after="0"/>
        <w:rPr>
          <w:rFonts w:cstheme="minorHAnsi"/>
          <w:b/>
        </w:rPr>
      </w:pPr>
      <w:r>
        <w:rPr>
          <w:rFonts w:cstheme="minorHAnsi"/>
        </w:rPr>
        <w:t>Books on Wheels</w:t>
      </w:r>
    </w:p>
    <w:p w14:paraId="77B3789C" w14:textId="570925C2" w:rsidR="005A76FB" w:rsidRPr="005A76FB" w:rsidRDefault="005A76FB" w:rsidP="005A76FB">
      <w:pPr>
        <w:pStyle w:val="ListParagraph"/>
        <w:numPr>
          <w:ilvl w:val="1"/>
          <w:numId w:val="31"/>
        </w:numPr>
        <w:shd w:val="clear" w:color="auto" w:fill="FFFFFF"/>
        <w:spacing w:after="0"/>
        <w:rPr>
          <w:rFonts w:cstheme="minorHAnsi"/>
          <w:b/>
        </w:rPr>
      </w:pPr>
      <w:r>
        <w:rPr>
          <w:rFonts w:cstheme="minorHAnsi"/>
        </w:rPr>
        <w:t>Home Delivery</w:t>
      </w:r>
    </w:p>
    <w:p w14:paraId="7A7AE0A5" w14:textId="506A1962" w:rsidR="005A76FB" w:rsidRPr="005A76FB" w:rsidRDefault="005A76FB" w:rsidP="005A76FB">
      <w:pPr>
        <w:pStyle w:val="ListParagraph"/>
        <w:numPr>
          <w:ilvl w:val="1"/>
          <w:numId w:val="31"/>
        </w:numPr>
        <w:shd w:val="clear" w:color="auto" w:fill="FFFFFF"/>
        <w:spacing w:after="0"/>
        <w:rPr>
          <w:rFonts w:cstheme="minorHAnsi"/>
          <w:b/>
        </w:rPr>
      </w:pPr>
      <w:r>
        <w:rPr>
          <w:rFonts w:cstheme="minorHAnsi"/>
        </w:rPr>
        <w:t>Visiting Library Service (but they are planning to drop the “visiting” from name)</w:t>
      </w:r>
    </w:p>
    <w:p w14:paraId="115CA3D7" w14:textId="4956AE23" w:rsidR="005A76FB" w:rsidRPr="005A76FB" w:rsidRDefault="005A76FB" w:rsidP="005A76FB">
      <w:pPr>
        <w:pStyle w:val="ListParagraph"/>
        <w:numPr>
          <w:ilvl w:val="1"/>
          <w:numId w:val="31"/>
        </w:numPr>
        <w:shd w:val="clear" w:color="auto" w:fill="FFFFFF"/>
        <w:spacing w:after="0"/>
        <w:rPr>
          <w:rFonts w:cstheme="minorHAnsi"/>
        </w:rPr>
      </w:pPr>
      <w:r w:rsidRPr="005A76FB">
        <w:rPr>
          <w:rFonts w:cstheme="minorHAnsi"/>
        </w:rPr>
        <w:t>Library Express</w:t>
      </w:r>
    </w:p>
    <w:p w14:paraId="19255C68" w14:textId="08D74C16" w:rsidR="005A76FB" w:rsidRDefault="005A76FB" w:rsidP="005A76FB">
      <w:pPr>
        <w:pStyle w:val="ListParagraph"/>
        <w:numPr>
          <w:ilvl w:val="1"/>
          <w:numId w:val="31"/>
        </w:numPr>
        <w:shd w:val="clear" w:color="auto" w:fill="FFFFFF"/>
        <w:spacing w:after="0"/>
        <w:rPr>
          <w:rFonts w:cstheme="minorHAnsi"/>
        </w:rPr>
      </w:pPr>
      <w:r w:rsidRPr="005A76FB">
        <w:rPr>
          <w:rFonts w:cstheme="minorHAnsi"/>
        </w:rPr>
        <w:t>Homebound</w:t>
      </w:r>
    </w:p>
    <w:p w14:paraId="468E92A0" w14:textId="2DFB2C24" w:rsidR="005A76FB" w:rsidRDefault="005A76FB" w:rsidP="005A76FB">
      <w:pPr>
        <w:pStyle w:val="ListParagraph"/>
        <w:numPr>
          <w:ilvl w:val="1"/>
          <w:numId w:val="31"/>
        </w:numPr>
        <w:shd w:val="clear" w:color="auto" w:fill="FFFFFF"/>
        <w:spacing w:after="0"/>
        <w:rPr>
          <w:rFonts w:cstheme="minorHAnsi"/>
        </w:rPr>
      </w:pPr>
      <w:r>
        <w:rPr>
          <w:rFonts w:cstheme="minorHAnsi"/>
        </w:rPr>
        <w:t>Library Delivery</w:t>
      </w:r>
    </w:p>
    <w:p w14:paraId="782B3E1F" w14:textId="47524C3A" w:rsidR="005A76FB" w:rsidRPr="005A76FB" w:rsidRDefault="00740BD8" w:rsidP="005A76FB">
      <w:pPr>
        <w:pStyle w:val="ListParagraph"/>
        <w:numPr>
          <w:ilvl w:val="1"/>
          <w:numId w:val="31"/>
        </w:numPr>
        <w:shd w:val="clear" w:color="auto" w:fill="FFFFFF"/>
        <w:spacing w:after="0"/>
        <w:rPr>
          <w:rFonts w:cstheme="minorHAnsi"/>
        </w:rPr>
      </w:pPr>
      <w:r>
        <w:rPr>
          <w:rFonts w:cstheme="minorHAnsi"/>
        </w:rPr>
        <w:t>Services to Adult Readers (STAR)</w:t>
      </w:r>
    </w:p>
    <w:p w14:paraId="3B67CEF2" w14:textId="77777777" w:rsidR="000F54AD" w:rsidRDefault="000F54AD" w:rsidP="00BB4DAF">
      <w:pPr>
        <w:shd w:val="clear" w:color="auto" w:fill="FFFFFF"/>
        <w:spacing w:after="0"/>
        <w:rPr>
          <w:rFonts w:cstheme="minorHAnsi"/>
        </w:rPr>
      </w:pPr>
    </w:p>
    <w:p w14:paraId="4BAC5C83" w14:textId="08C9E2FE" w:rsidR="00851CE2" w:rsidRPr="00EC3B8C" w:rsidRDefault="002912E4" w:rsidP="00BB4DAF">
      <w:pPr>
        <w:shd w:val="clear" w:color="auto" w:fill="FFFFFF"/>
        <w:spacing w:after="0"/>
        <w:rPr>
          <w:rFonts w:cstheme="minorHAnsi"/>
          <w:b/>
        </w:rPr>
      </w:pPr>
      <w:bookmarkStart w:id="0" w:name="_GoBack"/>
      <w:r w:rsidRPr="00EC3B8C">
        <w:rPr>
          <w:rFonts w:cstheme="minorHAnsi"/>
          <w:b/>
        </w:rPr>
        <w:t>Handbook/Orientation/Training Topics</w:t>
      </w:r>
    </w:p>
    <w:bookmarkEnd w:id="0"/>
    <w:p w14:paraId="2F0C3D2B" w14:textId="67A07326" w:rsidR="003C7F39" w:rsidRDefault="003C7F39" w:rsidP="00BB4DAF">
      <w:pPr>
        <w:shd w:val="clear" w:color="auto" w:fill="FFFFFF"/>
        <w:spacing w:after="0"/>
        <w:rPr>
          <w:rFonts w:cstheme="minorHAnsi"/>
        </w:rPr>
      </w:pPr>
      <w:r>
        <w:t>“We've tried to balance our handbook with necessary clear language with flexibility to avoid sounding like a rigid organization.”</w:t>
      </w:r>
    </w:p>
    <w:p w14:paraId="0BAEA225" w14:textId="77777777" w:rsidR="002912E4" w:rsidRDefault="002912E4" w:rsidP="002912E4">
      <w:pPr>
        <w:pStyle w:val="ListParagraph"/>
        <w:numPr>
          <w:ilvl w:val="0"/>
          <w:numId w:val="31"/>
        </w:numPr>
        <w:shd w:val="clear" w:color="auto" w:fill="FFFFFF"/>
        <w:spacing w:after="0"/>
        <w:rPr>
          <w:rFonts w:cstheme="minorHAnsi"/>
        </w:rPr>
      </w:pPr>
      <w:r>
        <w:rPr>
          <w:rFonts w:cstheme="minorHAnsi"/>
        </w:rPr>
        <w:t xml:space="preserve">Code of Conduct </w:t>
      </w:r>
    </w:p>
    <w:p w14:paraId="41938F53" w14:textId="77777777" w:rsidR="002912E4" w:rsidRDefault="002912E4" w:rsidP="002912E4">
      <w:pPr>
        <w:pStyle w:val="ListParagraph"/>
        <w:numPr>
          <w:ilvl w:val="1"/>
          <w:numId w:val="31"/>
        </w:numPr>
        <w:shd w:val="clear" w:color="auto" w:fill="FFFFFF"/>
        <w:spacing w:after="0"/>
        <w:rPr>
          <w:rFonts w:cstheme="minorHAnsi"/>
        </w:rPr>
      </w:pPr>
      <w:r w:rsidRPr="002912E4">
        <w:rPr>
          <w:rFonts w:cstheme="minorHAnsi"/>
        </w:rPr>
        <w:t>Dress Code</w:t>
      </w:r>
    </w:p>
    <w:p w14:paraId="510300D3" w14:textId="0EECE982" w:rsidR="002912E4" w:rsidRDefault="002912E4" w:rsidP="002912E4">
      <w:pPr>
        <w:pStyle w:val="ListParagraph"/>
        <w:numPr>
          <w:ilvl w:val="2"/>
          <w:numId w:val="31"/>
        </w:numPr>
        <w:shd w:val="clear" w:color="auto" w:fill="FFFFFF"/>
        <w:spacing w:after="0"/>
        <w:rPr>
          <w:rFonts w:cstheme="minorHAnsi"/>
        </w:rPr>
      </w:pPr>
      <w:r w:rsidRPr="002912E4">
        <w:rPr>
          <w:rFonts w:cstheme="minorHAnsi"/>
        </w:rPr>
        <w:t>See the table in the sample below</w:t>
      </w:r>
    </w:p>
    <w:p w14:paraId="03C12760" w14:textId="35246182" w:rsidR="002912E4" w:rsidRDefault="002912E4" w:rsidP="002912E4">
      <w:pPr>
        <w:pStyle w:val="ListParagraph"/>
        <w:numPr>
          <w:ilvl w:val="2"/>
          <w:numId w:val="31"/>
        </w:numPr>
        <w:shd w:val="clear" w:color="auto" w:fill="FFFFFF"/>
        <w:spacing w:after="0"/>
        <w:rPr>
          <w:rFonts w:cstheme="minorHAnsi"/>
        </w:rPr>
      </w:pPr>
      <w:r>
        <w:rPr>
          <w:rFonts w:cstheme="minorHAnsi"/>
        </w:rPr>
        <w:t>Different roles may allow for or require different attire</w:t>
      </w:r>
    </w:p>
    <w:p w14:paraId="750509A2" w14:textId="0AB67B37" w:rsidR="002912E4" w:rsidRDefault="002912E4" w:rsidP="002912E4">
      <w:pPr>
        <w:pStyle w:val="ListParagraph"/>
        <w:numPr>
          <w:ilvl w:val="2"/>
          <w:numId w:val="31"/>
        </w:numPr>
        <w:shd w:val="clear" w:color="auto" w:fill="FFFFFF"/>
        <w:spacing w:after="0"/>
        <w:rPr>
          <w:rFonts w:cstheme="minorHAnsi"/>
        </w:rPr>
      </w:pPr>
      <w:r>
        <w:rPr>
          <w:rFonts w:cstheme="minorHAnsi"/>
        </w:rPr>
        <w:t>Start with a base set of rules, then defer to the volunteer’s supervisor for specifics</w:t>
      </w:r>
    </w:p>
    <w:p w14:paraId="49E168F7" w14:textId="108FEDB6" w:rsidR="002912E4" w:rsidRDefault="002912E4" w:rsidP="002912E4">
      <w:pPr>
        <w:pStyle w:val="ListParagraph"/>
        <w:numPr>
          <w:ilvl w:val="2"/>
          <w:numId w:val="31"/>
        </w:numPr>
        <w:shd w:val="clear" w:color="auto" w:fill="FFFFFF"/>
        <w:spacing w:after="0"/>
        <w:rPr>
          <w:rFonts w:cstheme="minorHAnsi"/>
        </w:rPr>
      </w:pPr>
      <w:r>
        <w:rPr>
          <w:rFonts w:cstheme="minorHAnsi"/>
        </w:rPr>
        <w:t>Dress code mirrors staff. Period. Branches don’t get an option to vary.</w:t>
      </w:r>
    </w:p>
    <w:p w14:paraId="0B7487F1" w14:textId="545E73AC" w:rsidR="002912E4" w:rsidRDefault="002912E4" w:rsidP="002912E4">
      <w:pPr>
        <w:pStyle w:val="ListParagraph"/>
        <w:numPr>
          <w:ilvl w:val="2"/>
          <w:numId w:val="31"/>
        </w:numPr>
        <w:shd w:val="clear" w:color="auto" w:fill="FFFFFF"/>
        <w:spacing w:after="0"/>
        <w:rPr>
          <w:rFonts w:cstheme="minorHAnsi"/>
        </w:rPr>
      </w:pPr>
      <w:r>
        <w:rPr>
          <w:rFonts w:cstheme="minorHAnsi"/>
        </w:rPr>
        <w:t>Moved from rigid to relaxed (not distracting or offensive) – fewer barriers for volunteers</w:t>
      </w:r>
    </w:p>
    <w:p w14:paraId="62B8533F" w14:textId="7AB087F3" w:rsidR="002912E4" w:rsidRDefault="002912E4" w:rsidP="002912E4">
      <w:pPr>
        <w:pStyle w:val="ListParagraph"/>
        <w:numPr>
          <w:ilvl w:val="2"/>
          <w:numId w:val="31"/>
        </w:numPr>
        <w:shd w:val="clear" w:color="auto" w:fill="FFFFFF"/>
        <w:spacing w:after="0"/>
        <w:rPr>
          <w:rFonts w:cstheme="minorHAnsi"/>
        </w:rPr>
      </w:pPr>
      <w:r>
        <w:rPr>
          <w:rFonts w:cstheme="minorHAnsi"/>
        </w:rPr>
        <w:t>Be aware of the volunteer age and availability of clothing for age</w:t>
      </w:r>
    </w:p>
    <w:p w14:paraId="6B88D06B" w14:textId="417E5DC9" w:rsidR="002912E4" w:rsidRDefault="002912E4" w:rsidP="002912E4">
      <w:pPr>
        <w:pStyle w:val="ListParagraph"/>
        <w:numPr>
          <w:ilvl w:val="2"/>
          <w:numId w:val="31"/>
        </w:numPr>
        <w:shd w:val="clear" w:color="auto" w:fill="FFFFFF"/>
        <w:spacing w:after="0"/>
        <w:rPr>
          <w:rFonts w:cstheme="minorHAnsi"/>
        </w:rPr>
      </w:pPr>
      <w:r>
        <w:rPr>
          <w:rFonts w:cstheme="minorHAnsi"/>
        </w:rPr>
        <w:t xml:space="preserve">T-shirts provided for volunteers. </w:t>
      </w:r>
      <w:r w:rsidR="00E45DD1">
        <w:rPr>
          <w:rFonts w:cstheme="minorHAnsi"/>
        </w:rPr>
        <w:t>Not many. Summer volunteer t-shirt for teens. Gift them, but they are not required, many do.</w:t>
      </w:r>
    </w:p>
    <w:p w14:paraId="5A4A7412" w14:textId="19D582BF" w:rsidR="00E45DD1" w:rsidRDefault="00E45DD1" w:rsidP="00E45DD1">
      <w:pPr>
        <w:pStyle w:val="ListParagraph"/>
        <w:numPr>
          <w:ilvl w:val="2"/>
          <w:numId w:val="31"/>
        </w:numPr>
      </w:pPr>
      <w:r>
        <w:t>We have no dress code for volunteers overall, just a specific need for particular job description.</w:t>
      </w:r>
    </w:p>
    <w:p w14:paraId="39C584E3" w14:textId="603628B6" w:rsidR="00E45DD1" w:rsidRDefault="00E45DD1" w:rsidP="00E45DD1">
      <w:pPr>
        <w:pStyle w:val="ListParagraph"/>
        <w:numPr>
          <w:ilvl w:val="2"/>
          <w:numId w:val="31"/>
        </w:numPr>
      </w:pPr>
      <w:r>
        <w:lastRenderedPageBreak/>
        <w:t>Only one role requires closed toed shoes, but that’s the only change in the role.</w:t>
      </w:r>
    </w:p>
    <w:p w14:paraId="50293D19" w14:textId="77777777" w:rsidR="00E45DD1" w:rsidRDefault="00E45DD1" w:rsidP="00E45DD1">
      <w:pPr>
        <w:pStyle w:val="ListParagraph"/>
        <w:numPr>
          <w:ilvl w:val="2"/>
          <w:numId w:val="31"/>
        </w:numPr>
      </w:pPr>
      <w:r>
        <w:t>For consistency our policies are district wide which seem to work...</w:t>
      </w:r>
    </w:p>
    <w:p w14:paraId="27C1CC10" w14:textId="77777777" w:rsidR="00E45DD1" w:rsidRDefault="00E45DD1" w:rsidP="00E45DD1">
      <w:pPr>
        <w:pStyle w:val="ListParagraph"/>
        <w:numPr>
          <w:ilvl w:val="2"/>
          <w:numId w:val="31"/>
        </w:numPr>
      </w:pPr>
      <w:r>
        <w:t>I modified our staff dress code for volunteers, and included jeans and shorts.</w:t>
      </w:r>
    </w:p>
    <w:p w14:paraId="689CBE1C" w14:textId="4614FCD9" w:rsidR="00E45DD1" w:rsidRPr="00E45DD1" w:rsidRDefault="00E45DD1" w:rsidP="00E45DD1">
      <w:pPr>
        <w:pStyle w:val="ListParagraph"/>
        <w:numPr>
          <w:ilvl w:val="2"/>
          <w:numId w:val="31"/>
        </w:numPr>
      </w:pPr>
      <w:r>
        <w:t>No dress code for volunteers</w:t>
      </w:r>
    </w:p>
    <w:p w14:paraId="36D6EB93" w14:textId="430F296A" w:rsidR="002912E4" w:rsidRDefault="004944E7" w:rsidP="004944E7">
      <w:pPr>
        <w:pStyle w:val="ListParagraph"/>
        <w:numPr>
          <w:ilvl w:val="1"/>
          <w:numId w:val="31"/>
        </w:numPr>
        <w:shd w:val="clear" w:color="auto" w:fill="FFFFFF"/>
        <w:spacing w:after="0"/>
        <w:rPr>
          <w:rFonts w:cstheme="minorHAnsi"/>
        </w:rPr>
      </w:pPr>
      <w:r>
        <w:rPr>
          <w:rFonts w:cstheme="minorHAnsi"/>
        </w:rPr>
        <w:t>Include the ALA code of Professional Ethics</w:t>
      </w:r>
    </w:p>
    <w:p w14:paraId="37B49AAE" w14:textId="5336B7C3" w:rsidR="004944E7" w:rsidRDefault="004944E7" w:rsidP="004944E7">
      <w:pPr>
        <w:pStyle w:val="ListParagraph"/>
        <w:numPr>
          <w:ilvl w:val="1"/>
          <w:numId w:val="31"/>
        </w:numPr>
        <w:shd w:val="clear" w:color="auto" w:fill="FFFFFF"/>
        <w:spacing w:after="0"/>
        <w:rPr>
          <w:rFonts w:cstheme="minorHAnsi"/>
        </w:rPr>
      </w:pPr>
      <w:proofErr w:type="spellStart"/>
      <w:r>
        <w:rPr>
          <w:rFonts w:cstheme="minorHAnsi"/>
        </w:rPr>
        <w:t>Tatoos</w:t>
      </w:r>
      <w:proofErr w:type="spellEnd"/>
      <w:r>
        <w:rPr>
          <w:rFonts w:cstheme="minorHAnsi"/>
        </w:rPr>
        <w:t xml:space="preserve"> &amp; p</w:t>
      </w:r>
      <w:r w:rsidR="00E45DD1">
        <w:rPr>
          <w:rFonts w:cstheme="minorHAnsi"/>
        </w:rPr>
        <w:t>iercings</w:t>
      </w:r>
    </w:p>
    <w:p w14:paraId="656E4AC1" w14:textId="6DF8B23E" w:rsidR="00E45DD1" w:rsidRDefault="00E45DD1" w:rsidP="00E45DD1">
      <w:pPr>
        <w:pStyle w:val="ListParagraph"/>
        <w:numPr>
          <w:ilvl w:val="2"/>
          <w:numId w:val="31"/>
        </w:numPr>
        <w:shd w:val="clear" w:color="auto" w:fill="FFFFFF"/>
        <w:spacing w:after="0"/>
        <w:rPr>
          <w:rFonts w:cstheme="minorHAnsi"/>
        </w:rPr>
      </w:pPr>
      <w:r>
        <w:rPr>
          <w:rFonts w:cstheme="minorHAnsi"/>
        </w:rPr>
        <w:t>Piercings are okay. Tattoos just need to be “non-offensive”</w:t>
      </w:r>
    </w:p>
    <w:p w14:paraId="3F0B6992" w14:textId="0AFD452A" w:rsidR="00E45DD1" w:rsidRDefault="00E45DD1" w:rsidP="00E45DD1">
      <w:pPr>
        <w:pStyle w:val="ListParagraph"/>
        <w:numPr>
          <w:ilvl w:val="2"/>
          <w:numId w:val="31"/>
        </w:numPr>
      </w:pPr>
      <w:r>
        <w:t>“I had a Library Director once say if he couldn't hire people with tattoos or piercings, he'd be hard pressed to find staff in the future. Thankfully our Library is SUPER open!” (Jessica)</w:t>
      </w:r>
    </w:p>
    <w:p w14:paraId="78DAE3CA" w14:textId="1572F06D" w:rsidR="00E45DD1" w:rsidRDefault="00E45DD1" w:rsidP="00E45DD1">
      <w:pPr>
        <w:pStyle w:val="ListParagraph"/>
        <w:numPr>
          <w:ilvl w:val="1"/>
          <w:numId w:val="31"/>
        </w:numPr>
        <w:shd w:val="clear" w:color="auto" w:fill="FFFFFF"/>
        <w:spacing w:after="0"/>
        <w:rPr>
          <w:rFonts w:cstheme="minorHAnsi"/>
        </w:rPr>
      </w:pPr>
      <w:r>
        <w:rPr>
          <w:rFonts w:cstheme="minorHAnsi"/>
        </w:rPr>
        <w:t>Weapons – CAUTION: get legal counsel for this section</w:t>
      </w:r>
    </w:p>
    <w:p w14:paraId="099C3A55" w14:textId="57605E9A" w:rsidR="00E45DD1" w:rsidRDefault="00E45DD1" w:rsidP="00E45DD1">
      <w:pPr>
        <w:pStyle w:val="ListParagraph"/>
        <w:numPr>
          <w:ilvl w:val="2"/>
          <w:numId w:val="31"/>
        </w:numPr>
      </w:pPr>
      <w:r>
        <w:t>Our library policy is no firearms on site, with a sign posted at the front door.</w:t>
      </w:r>
    </w:p>
    <w:p w14:paraId="7531E033" w14:textId="2ED29E15" w:rsidR="00E45DD1" w:rsidRDefault="00E45DD1" w:rsidP="00E45DD1">
      <w:pPr>
        <w:pStyle w:val="ListParagraph"/>
        <w:numPr>
          <w:ilvl w:val="2"/>
          <w:numId w:val="31"/>
        </w:numPr>
        <w:shd w:val="clear" w:color="auto" w:fill="FFFFFF"/>
        <w:spacing w:after="0"/>
        <w:rPr>
          <w:rFonts w:cstheme="minorHAnsi"/>
        </w:rPr>
      </w:pPr>
      <w:r>
        <w:rPr>
          <w:rFonts w:cstheme="minorHAnsi"/>
        </w:rPr>
        <w:t>We follow employee policy</w:t>
      </w:r>
    </w:p>
    <w:p w14:paraId="2A8AEDD4" w14:textId="3EE32520" w:rsidR="00E45DD1" w:rsidRDefault="00E45DD1" w:rsidP="00E45DD1">
      <w:pPr>
        <w:pStyle w:val="ListParagraph"/>
        <w:numPr>
          <w:ilvl w:val="2"/>
          <w:numId w:val="31"/>
        </w:numPr>
        <w:shd w:val="clear" w:color="auto" w:fill="FFFFFF"/>
        <w:spacing w:after="0"/>
        <w:rPr>
          <w:rFonts w:cstheme="minorHAnsi"/>
        </w:rPr>
      </w:pPr>
      <w:r>
        <w:rPr>
          <w:rFonts w:cstheme="minorHAnsi"/>
        </w:rPr>
        <w:t>Library policy prohibits firearms on the property</w:t>
      </w:r>
    </w:p>
    <w:p w14:paraId="6FCA4C6F" w14:textId="59FB5873" w:rsidR="00E45DD1" w:rsidRDefault="003C7F39" w:rsidP="00E45DD1">
      <w:pPr>
        <w:pStyle w:val="ListParagraph"/>
        <w:numPr>
          <w:ilvl w:val="2"/>
          <w:numId w:val="31"/>
        </w:numPr>
        <w:shd w:val="clear" w:color="auto" w:fill="FFFFFF"/>
        <w:spacing w:after="0"/>
        <w:rPr>
          <w:rFonts w:cstheme="minorHAnsi"/>
        </w:rPr>
      </w:pPr>
      <w:r>
        <w:rPr>
          <w:rFonts w:cstheme="minorHAnsi"/>
        </w:rPr>
        <w:t>Illinois gives businesses the right to prohibit firearms</w:t>
      </w:r>
    </w:p>
    <w:p w14:paraId="3ABC043D" w14:textId="71BFA00B" w:rsidR="003C7F39" w:rsidRDefault="003C7F39" w:rsidP="00E45DD1">
      <w:pPr>
        <w:pStyle w:val="ListParagraph"/>
        <w:numPr>
          <w:ilvl w:val="2"/>
          <w:numId w:val="31"/>
        </w:numPr>
        <w:shd w:val="clear" w:color="auto" w:fill="FFFFFF"/>
        <w:spacing w:after="0"/>
        <w:rPr>
          <w:rFonts w:cstheme="minorHAnsi"/>
        </w:rPr>
      </w:pPr>
      <w:r>
        <w:rPr>
          <w:rFonts w:cstheme="minorHAnsi"/>
        </w:rPr>
        <w:t>Compare to staff policy</w:t>
      </w:r>
    </w:p>
    <w:p w14:paraId="43353492" w14:textId="010CFFAF" w:rsidR="003C7F39" w:rsidRDefault="003C7F39" w:rsidP="003C7F39">
      <w:pPr>
        <w:pStyle w:val="ListParagraph"/>
        <w:numPr>
          <w:ilvl w:val="1"/>
          <w:numId w:val="31"/>
        </w:numPr>
        <w:shd w:val="clear" w:color="auto" w:fill="FFFFFF"/>
        <w:spacing w:after="0"/>
        <w:rPr>
          <w:rFonts w:cstheme="minorHAnsi"/>
        </w:rPr>
      </w:pPr>
      <w:r>
        <w:rPr>
          <w:rFonts w:cstheme="minorHAnsi"/>
        </w:rPr>
        <w:t>Smoking – signs on building</w:t>
      </w:r>
    </w:p>
    <w:p w14:paraId="6F894AF1" w14:textId="65552BC8" w:rsidR="003C7F39" w:rsidRDefault="003C7F39" w:rsidP="003C7F39">
      <w:pPr>
        <w:pStyle w:val="ListParagraph"/>
        <w:numPr>
          <w:ilvl w:val="1"/>
          <w:numId w:val="31"/>
        </w:numPr>
        <w:shd w:val="clear" w:color="auto" w:fill="FFFFFF"/>
        <w:spacing w:after="0"/>
        <w:rPr>
          <w:rFonts w:cstheme="minorHAnsi"/>
        </w:rPr>
      </w:pPr>
      <w:r>
        <w:rPr>
          <w:rFonts w:cstheme="minorHAnsi"/>
        </w:rPr>
        <w:t>Cell Phones</w:t>
      </w:r>
    </w:p>
    <w:p w14:paraId="29275784" w14:textId="7036FD2C" w:rsidR="003C7F39" w:rsidRDefault="003C7F39" w:rsidP="003C7F39">
      <w:pPr>
        <w:pStyle w:val="ListParagraph"/>
        <w:numPr>
          <w:ilvl w:val="2"/>
          <w:numId w:val="31"/>
        </w:numPr>
        <w:shd w:val="clear" w:color="auto" w:fill="FFFFFF"/>
        <w:spacing w:after="0"/>
        <w:rPr>
          <w:rFonts w:cstheme="minorHAnsi"/>
        </w:rPr>
      </w:pPr>
      <w:r>
        <w:rPr>
          <w:rFonts w:cstheme="minorHAnsi"/>
        </w:rPr>
        <w:t>Part of the rules of conduct</w:t>
      </w:r>
    </w:p>
    <w:p w14:paraId="514A79AA" w14:textId="77777777" w:rsidR="003C7F39" w:rsidRDefault="003C7F39" w:rsidP="003C7F39">
      <w:pPr>
        <w:pStyle w:val="ListParagraph"/>
        <w:numPr>
          <w:ilvl w:val="2"/>
          <w:numId w:val="31"/>
        </w:numPr>
      </w:pPr>
      <w:r>
        <w:t>Ours is depending on where they are in the agency. If museum, then no. Research Library, they can decide with supervisor. Talking book, depends on what they are doing</w:t>
      </w:r>
    </w:p>
    <w:p w14:paraId="4CA1A4AA" w14:textId="47DEE614" w:rsidR="003C7F39" w:rsidRDefault="003C7F39" w:rsidP="003C7F39">
      <w:pPr>
        <w:pStyle w:val="ListParagraph"/>
        <w:numPr>
          <w:ilvl w:val="2"/>
          <w:numId w:val="31"/>
        </w:numPr>
        <w:shd w:val="clear" w:color="auto" w:fill="FFFFFF"/>
        <w:spacing w:after="0"/>
        <w:rPr>
          <w:rFonts w:cstheme="minorHAnsi"/>
        </w:rPr>
      </w:pPr>
      <w:r>
        <w:rPr>
          <w:rFonts w:cstheme="minorHAnsi"/>
        </w:rPr>
        <w:t>Cell phone jail (the basket at the door or your locker) vs. allowing staff to carry their phone and use the apps as a teaching tool for patrons. Often access to tools is faster this way than going to the desks or a computer. There’s actually a library which issues iPads to their employees even for personal use that they keep on the floor as a tool. (</w:t>
      </w:r>
      <w:r>
        <w:t>Our library has done the iPad for staff. It's been transformative! (Jessica))</w:t>
      </w:r>
    </w:p>
    <w:p w14:paraId="4D8CACBC" w14:textId="1C2A6E90" w:rsidR="003C7F39" w:rsidRDefault="003C7F39" w:rsidP="003C7F39">
      <w:pPr>
        <w:pStyle w:val="ListParagraph"/>
        <w:numPr>
          <w:ilvl w:val="2"/>
          <w:numId w:val="31"/>
        </w:numPr>
        <w:shd w:val="clear" w:color="auto" w:fill="FFFFFF"/>
        <w:spacing w:after="0"/>
        <w:rPr>
          <w:rFonts w:cstheme="minorHAnsi"/>
        </w:rPr>
      </w:pPr>
      <w:r>
        <w:rPr>
          <w:rFonts w:cstheme="minorHAnsi"/>
        </w:rPr>
        <w:t>Program lead/staff decide if volunteers can have cell phone</w:t>
      </w:r>
    </w:p>
    <w:p w14:paraId="70FFB0B1" w14:textId="10FCC0C9" w:rsidR="003C7F39" w:rsidRDefault="003C7F39" w:rsidP="003C7F39">
      <w:pPr>
        <w:pStyle w:val="ListParagraph"/>
        <w:numPr>
          <w:ilvl w:val="2"/>
          <w:numId w:val="31"/>
        </w:numPr>
        <w:shd w:val="clear" w:color="auto" w:fill="FFFFFF"/>
        <w:spacing w:after="0"/>
        <w:rPr>
          <w:rFonts w:cstheme="minorHAnsi"/>
        </w:rPr>
      </w:pPr>
      <w:r>
        <w:rPr>
          <w:rFonts w:cstheme="minorHAnsi"/>
        </w:rPr>
        <w:t>Just don’t abuse the privilege; take conversation to private space away from patron area</w:t>
      </w:r>
    </w:p>
    <w:p w14:paraId="52754C0D" w14:textId="443C1450" w:rsidR="003C7F39" w:rsidRDefault="003C7F39" w:rsidP="003C7F39">
      <w:pPr>
        <w:pStyle w:val="ListParagraph"/>
        <w:numPr>
          <w:ilvl w:val="2"/>
          <w:numId w:val="31"/>
        </w:numPr>
      </w:pPr>
      <w:r>
        <w:t>And cell phones are used as timepieces by many volunteers (our library has a few clocks, but they are not visible depending on where you are in the building).</w:t>
      </w:r>
    </w:p>
    <w:p w14:paraId="381F4FCA" w14:textId="4E0A1C67" w:rsidR="003C7F39" w:rsidRDefault="008604AB" w:rsidP="008604AB">
      <w:pPr>
        <w:pStyle w:val="ListParagraph"/>
        <w:numPr>
          <w:ilvl w:val="1"/>
          <w:numId w:val="31"/>
        </w:numPr>
        <w:shd w:val="clear" w:color="auto" w:fill="FFFFFF"/>
        <w:spacing w:after="0"/>
        <w:rPr>
          <w:rFonts w:cstheme="minorHAnsi"/>
        </w:rPr>
      </w:pPr>
      <w:r>
        <w:rPr>
          <w:rFonts w:cstheme="minorHAnsi"/>
        </w:rPr>
        <w:t>Evangelizing/Solicitation</w:t>
      </w:r>
    </w:p>
    <w:p w14:paraId="0EDD48F9" w14:textId="7E4681D6" w:rsidR="008604AB" w:rsidRDefault="008604AB" w:rsidP="008604AB">
      <w:pPr>
        <w:pStyle w:val="ListParagraph"/>
        <w:numPr>
          <w:ilvl w:val="2"/>
          <w:numId w:val="31"/>
        </w:numPr>
        <w:shd w:val="clear" w:color="auto" w:fill="FFFFFF"/>
        <w:spacing w:after="0"/>
        <w:rPr>
          <w:rFonts w:cstheme="minorHAnsi"/>
        </w:rPr>
      </w:pPr>
      <w:r>
        <w:rPr>
          <w:rFonts w:cstheme="minorHAnsi"/>
        </w:rPr>
        <w:t>If a patron is asking for food/money let a staff member know</w:t>
      </w:r>
    </w:p>
    <w:p w14:paraId="0E6CC822" w14:textId="5495E265" w:rsidR="008604AB" w:rsidRDefault="008604AB" w:rsidP="008604AB">
      <w:pPr>
        <w:pStyle w:val="ListParagraph"/>
        <w:numPr>
          <w:ilvl w:val="2"/>
          <w:numId w:val="31"/>
        </w:numPr>
        <w:shd w:val="clear" w:color="auto" w:fill="FFFFFF"/>
        <w:spacing w:after="0"/>
        <w:rPr>
          <w:rFonts w:cstheme="minorHAnsi"/>
        </w:rPr>
      </w:pPr>
      <w:r>
        <w:rPr>
          <w:rFonts w:cstheme="minorHAnsi"/>
        </w:rPr>
        <w:t>Example: Church of Latter Day Saints volunteer group wear name badges. Set expectation, no evangelizing, but if a patron asks, then the volunteer must step away from volunteer role first.</w:t>
      </w:r>
    </w:p>
    <w:p w14:paraId="45471FA5" w14:textId="6416DD9E" w:rsidR="008604AB" w:rsidRDefault="008604AB" w:rsidP="008604AB">
      <w:pPr>
        <w:pStyle w:val="ListParagraph"/>
        <w:numPr>
          <w:ilvl w:val="2"/>
          <w:numId w:val="31"/>
        </w:numPr>
        <w:shd w:val="clear" w:color="auto" w:fill="FFFFFF"/>
        <w:spacing w:after="0"/>
        <w:rPr>
          <w:rFonts w:cstheme="minorHAnsi"/>
        </w:rPr>
      </w:pPr>
      <w:r>
        <w:rPr>
          <w:rFonts w:cstheme="minorHAnsi"/>
        </w:rPr>
        <w:lastRenderedPageBreak/>
        <w:t>Share if it’s okay to post “house for sale”, Tupperware-type fliers…and where</w:t>
      </w:r>
    </w:p>
    <w:p w14:paraId="67CDFAAE" w14:textId="35DED8AD" w:rsidR="008604AB" w:rsidRDefault="008604AB" w:rsidP="008604AB">
      <w:pPr>
        <w:pStyle w:val="ListParagraph"/>
        <w:numPr>
          <w:ilvl w:val="1"/>
          <w:numId w:val="31"/>
        </w:numPr>
        <w:shd w:val="clear" w:color="auto" w:fill="FFFFFF"/>
        <w:spacing w:after="0"/>
        <w:rPr>
          <w:rFonts w:cstheme="minorHAnsi"/>
        </w:rPr>
      </w:pPr>
      <w:r>
        <w:rPr>
          <w:rFonts w:cstheme="minorHAnsi"/>
        </w:rPr>
        <w:t>Grooming/Hygiene</w:t>
      </w:r>
    </w:p>
    <w:p w14:paraId="4CFDCC75" w14:textId="2CF21DD7" w:rsidR="008604AB" w:rsidRDefault="008604AB" w:rsidP="008604AB">
      <w:pPr>
        <w:pStyle w:val="ListParagraph"/>
        <w:numPr>
          <w:ilvl w:val="2"/>
          <w:numId w:val="31"/>
        </w:numPr>
        <w:shd w:val="clear" w:color="auto" w:fill="FFFFFF"/>
        <w:spacing w:after="0"/>
        <w:rPr>
          <w:rFonts w:cstheme="minorHAnsi"/>
        </w:rPr>
      </w:pPr>
      <w:r>
        <w:rPr>
          <w:rFonts w:cstheme="minorHAnsi"/>
        </w:rPr>
        <w:t>Scent free zone. Chemo patients have issues with various scents.</w:t>
      </w:r>
    </w:p>
    <w:p w14:paraId="1105F76F" w14:textId="06DD3AE4" w:rsidR="008604AB" w:rsidRDefault="008604AB" w:rsidP="008604AB">
      <w:pPr>
        <w:pStyle w:val="ListParagraph"/>
        <w:numPr>
          <w:ilvl w:val="2"/>
          <w:numId w:val="31"/>
        </w:numPr>
        <w:shd w:val="clear" w:color="auto" w:fill="FFFFFF"/>
        <w:spacing w:after="0"/>
        <w:rPr>
          <w:rFonts w:cstheme="minorHAnsi"/>
        </w:rPr>
      </w:pPr>
      <w:r>
        <w:rPr>
          <w:rFonts w:cstheme="minorHAnsi"/>
        </w:rPr>
        <w:t>Hygiene kits available for patrons and volunteers</w:t>
      </w:r>
    </w:p>
    <w:p w14:paraId="3666BCE2" w14:textId="53CF778D" w:rsidR="008604AB" w:rsidRDefault="008604AB" w:rsidP="008604AB">
      <w:pPr>
        <w:pStyle w:val="ListParagraph"/>
        <w:numPr>
          <w:ilvl w:val="2"/>
          <w:numId w:val="31"/>
        </w:numPr>
      </w:pPr>
      <w:r>
        <w:t>We have signs in our bathrooms and common areas to remind people to be careful with scents. They came from HR</w:t>
      </w:r>
      <w:r w:rsidR="002C40BD">
        <w:t>.</w:t>
      </w:r>
    </w:p>
    <w:p w14:paraId="06C28912" w14:textId="20EF9D4A" w:rsidR="00C34AA5" w:rsidRPr="0064413C" w:rsidRDefault="00C34AA5" w:rsidP="00C34AA5">
      <w:pPr>
        <w:spacing w:after="0"/>
        <w:rPr>
          <w:rFonts w:cstheme="minorHAnsi"/>
          <w:b/>
          <w:u w:val="single"/>
        </w:rPr>
      </w:pPr>
      <w:r w:rsidRPr="0064413C">
        <w:rPr>
          <w:rFonts w:cstheme="minorHAnsi"/>
          <w:b/>
          <w:u w:val="single"/>
        </w:rPr>
        <w:t>Training Opportunities</w:t>
      </w:r>
    </w:p>
    <w:p w14:paraId="29B87822" w14:textId="4BD3C1A8" w:rsidR="000865AC" w:rsidRPr="000865AC" w:rsidRDefault="000865AC" w:rsidP="000865AC">
      <w:pPr>
        <w:pStyle w:val="ListParagraph"/>
        <w:numPr>
          <w:ilvl w:val="0"/>
          <w:numId w:val="15"/>
        </w:numPr>
        <w:spacing w:after="0"/>
        <w:rPr>
          <w:rFonts w:cstheme="minorHAnsi"/>
        </w:rPr>
      </w:pPr>
      <w:r>
        <w:rPr>
          <w:rFonts w:cstheme="minorHAnsi"/>
        </w:rPr>
        <w:t xml:space="preserve">Thursday, May 13, 2:00pm EST, </w:t>
      </w:r>
      <w:hyperlink r:id="rId14" w:history="1">
        <w:r w:rsidRPr="000865AC">
          <w:rPr>
            <w:rStyle w:val="Hyperlink"/>
            <w:rFonts w:cstheme="minorHAnsi"/>
          </w:rPr>
          <w:t>Engaging Volunteer Leaders</w:t>
        </w:r>
      </w:hyperlink>
      <w:r>
        <w:rPr>
          <w:rFonts w:cstheme="minorHAnsi"/>
        </w:rPr>
        <w:t>, Beth Steinhorn. Free</w:t>
      </w:r>
    </w:p>
    <w:p w14:paraId="713AD778" w14:textId="26AAAF60" w:rsidR="00C34AA5" w:rsidRPr="004306EC" w:rsidRDefault="00C34AA5" w:rsidP="00C34AA5">
      <w:pPr>
        <w:pStyle w:val="ListParagraph"/>
        <w:numPr>
          <w:ilvl w:val="0"/>
          <w:numId w:val="15"/>
        </w:numPr>
        <w:spacing w:after="0"/>
        <w:rPr>
          <w:rFonts w:eastAsia="Times New Roman" w:cstheme="minorHAnsi"/>
          <w:color w:val="0B0A0B"/>
        </w:rPr>
      </w:pPr>
      <w:r w:rsidRPr="004306EC">
        <w:rPr>
          <w:rFonts w:cstheme="minorHAnsi"/>
        </w:rPr>
        <w:t>“</w:t>
      </w:r>
      <w:hyperlink r:id="rId15" w:history="1">
        <w:r w:rsidRPr="004306EC">
          <w:rPr>
            <w:rStyle w:val="Hyperlink"/>
            <w:rFonts w:eastAsia="Times New Roman" w:cstheme="minorHAnsi"/>
          </w:rPr>
          <w:t>2021 Texas Volunteer Management Conference, Shaping the Future of Volunteerism</w:t>
        </w:r>
      </w:hyperlink>
      <w:r w:rsidRPr="004306EC">
        <w:rPr>
          <w:rFonts w:eastAsia="Times New Roman" w:cstheme="minorHAnsi"/>
          <w:color w:val="0B0A0B"/>
        </w:rPr>
        <w:t xml:space="preserve">”, 100% Virtual, May 13 &amp; 14. $20 for Student/AmeriCorps, $35 General Admission. </w:t>
      </w:r>
      <w:r>
        <w:rPr>
          <w:rFonts w:eastAsia="Times New Roman" w:cstheme="minorHAnsi"/>
          <w:color w:val="0B0A0B"/>
        </w:rPr>
        <w:t xml:space="preserve"> One of the topics is “Hold ‘</w:t>
      </w:r>
      <w:proofErr w:type="spellStart"/>
      <w:r>
        <w:rPr>
          <w:rFonts w:eastAsia="Times New Roman" w:cstheme="minorHAnsi"/>
          <w:color w:val="0B0A0B"/>
        </w:rPr>
        <w:t>Em</w:t>
      </w:r>
      <w:proofErr w:type="spellEnd"/>
      <w:r>
        <w:rPr>
          <w:rFonts w:eastAsia="Times New Roman" w:cstheme="minorHAnsi"/>
          <w:color w:val="0B0A0B"/>
        </w:rPr>
        <w:t xml:space="preserve"> or Fold ‘</w:t>
      </w:r>
      <w:proofErr w:type="spellStart"/>
      <w:r>
        <w:rPr>
          <w:rFonts w:eastAsia="Times New Roman" w:cstheme="minorHAnsi"/>
          <w:color w:val="0B0A0B"/>
        </w:rPr>
        <w:t>Em</w:t>
      </w:r>
      <w:proofErr w:type="spellEnd"/>
      <w:r>
        <w:rPr>
          <w:rFonts w:eastAsia="Times New Roman" w:cstheme="minorHAnsi"/>
          <w:color w:val="0B0A0B"/>
        </w:rPr>
        <w:t xml:space="preserve">: How to Inspire, Move, or Fire Challenging Volunteers” with Dana </w:t>
      </w:r>
      <w:proofErr w:type="spellStart"/>
      <w:r>
        <w:rPr>
          <w:rFonts w:eastAsia="Times New Roman" w:cstheme="minorHAnsi"/>
          <w:color w:val="0B0A0B"/>
        </w:rPr>
        <w:t>Litwin</w:t>
      </w:r>
      <w:proofErr w:type="spellEnd"/>
      <w:r>
        <w:rPr>
          <w:rFonts w:eastAsia="Times New Roman" w:cstheme="minorHAnsi"/>
          <w:color w:val="0B0A0B"/>
        </w:rPr>
        <w:t>.</w:t>
      </w:r>
    </w:p>
    <w:p w14:paraId="79690629" w14:textId="77777777" w:rsidR="00C34AA5" w:rsidRPr="006A4789" w:rsidRDefault="00C34AA5" w:rsidP="00C34AA5">
      <w:pPr>
        <w:pStyle w:val="ListParagraph"/>
        <w:numPr>
          <w:ilvl w:val="0"/>
          <w:numId w:val="15"/>
        </w:numPr>
        <w:spacing w:after="0"/>
        <w:rPr>
          <w:rFonts w:cstheme="minorHAnsi"/>
        </w:rPr>
      </w:pPr>
      <w:r w:rsidRPr="006A4789">
        <w:rPr>
          <w:rFonts w:cstheme="minorHAnsi"/>
          <w:bCs/>
        </w:rPr>
        <w:t>Thursday, June 3 – No “One Right Way:” Creating New Systems for Volunteer  </w:t>
      </w:r>
    </w:p>
    <w:p w14:paraId="4D1E3E91" w14:textId="77777777" w:rsidR="00C34AA5" w:rsidRPr="006A4789" w:rsidRDefault="00C34AA5" w:rsidP="00C34AA5">
      <w:pPr>
        <w:spacing w:after="0"/>
        <w:ind w:left="360" w:firstLine="360"/>
        <w:rPr>
          <w:rFonts w:cstheme="minorHAnsi"/>
        </w:rPr>
      </w:pPr>
      <w:r w:rsidRPr="006A4789">
        <w:rPr>
          <w:rFonts w:cstheme="minorHAnsi"/>
          <w:bCs/>
        </w:rPr>
        <w:t>Engagement -- </w:t>
      </w:r>
      <w:r w:rsidRPr="006A4789">
        <w:rPr>
          <w:rFonts w:cstheme="minorHAnsi"/>
        </w:rPr>
        <w:t xml:space="preserve">10 am – 11 am Pacific </w:t>
      </w:r>
      <w:proofErr w:type="gramStart"/>
      <w:r w:rsidRPr="006A4789">
        <w:rPr>
          <w:rFonts w:cstheme="minorHAnsi"/>
        </w:rPr>
        <w:t>time</w:t>
      </w:r>
      <w:proofErr w:type="gramEnd"/>
      <w:r>
        <w:rPr>
          <w:rFonts w:cstheme="minorHAnsi"/>
        </w:rPr>
        <w:t>, free</w:t>
      </w:r>
    </w:p>
    <w:p w14:paraId="1C531B44" w14:textId="77777777" w:rsidR="00C34AA5" w:rsidRPr="006A4789" w:rsidRDefault="00C34AA5" w:rsidP="00C34AA5">
      <w:pPr>
        <w:spacing w:after="0"/>
        <w:ind w:left="360" w:firstLine="360"/>
        <w:rPr>
          <w:rFonts w:cstheme="minorHAnsi"/>
        </w:rPr>
      </w:pPr>
      <w:r w:rsidRPr="006A4789">
        <w:rPr>
          <w:rFonts w:cstheme="minorHAnsi"/>
        </w:rPr>
        <w:t>Register here: </w:t>
      </w:r>
      <w:hyperlink r:id="rId16" w:history="1">
        <w:r w:rsidRPr="006A4789">
          <w:rPr>
            <w:rStyle w:val="Hyperlink"/>
            <w:rFonts w:cstheme="minorHAnsi"/>
          </w:rPr>
          <w:t>https://attendee.gotowebinar.com/register/2124039175063372557</w:t>
        </w:r>
      </w:hyperlink>
      <w:r w:rsidRPr="006A4789">
        <w:rPr>
          <w:rFonts w:cstheme="minorHAnsi"/>
        </w:rPr>
        <w:t> </w:t>
      </w:r>
    </w:p>
    <w:p w14:paraId="3B49CA55" w14:textId="77777777" w:rsidR="00C34AA5" w:rsidRDefault="00C34AA5" w:rsidP="00C34AA5">
      <w:pPr>
        <w:pStyle w:val="ListParagraph"/>
        <w:numPr>
          <w:ilvl w:val="0"/>
          <w:numId w:val="3"/>
        </w:numPr>
        <w:spacing w:after="0"/>
        <w:rPr>
          <w:rFonts w:eastAsia="Times New Roman" w:cstheme="minorHAnsi"/>
          <w:color w:val="0B0A0B"/>
        </w:rPr>
      </w:pPr>
      <w:r>
        <w:rPr>
          <w:rFonts w:eastAsia="Times New Roman" w:cstheme="minorHAnsi"/>
          <w:color w:val="0B0A0B"/>
        </w:rPr>
        <w:t xml:space="preserve">Points of Light Conference, </w:t>
      </w:r>
      <w:hyperlink r:id="rId17" w:history="1">
        <w:r w:rsidRPr="00651FE5">
          <w:rPr>
            <w:rStyle w:val="Hyperlink"/>
            <w:rFonts w:eastAsia="Times New Roman" w:cstheme="minorHAnsi"/>
          </w:rPr>
          <w:t>Registration is open</w:t>
        </w:r>
      </w:hyperlink>
      <w:r>
        <w:rPr>
          <w:rFonts w:eastAsia="Times New Roman" w:cstheme="minorHAnsi"/>
          <w:color w:val="0B0A0B"/>
        </w:rPr>
        <w:t>. July 14-16, virtual. Early bird $99 through April 30.</w:t>
      </w:r>
    </w:p>
    <w:p w14:paraId="4094AA80" w14:textId="77777777" w:rsidR="00370CAA" w:rsidRDefault="00370CAA" w:rsidP="00370CAA">
      <w:pPr>
        <w:spacing w:after="0"/>
        <w:rPr>
          <w:rFonts w:eastAsia="Times New Roman" w:cstheme="minorHAnsi"/>
          <w:color w:val="0B0A0B"/>
        </w:rPr>
      </w:pPr>
    </w:p>
    <w:p w14:paraId="2A87ADD5" w14:textId="282ED5E4" w:rsidR="00370CAA" w:rsidRPr="00370CAA" w:rsidRDefault="00370CAA" w:rsidP="00370CAA">
      <w:pPr>
        <w:spacing w:after="0"/>
        <w:rPr>
          <w:rFonts w:eastAsia="Times New Roman" w:cstheme="minorHAnsi"/>
          <w:b/>
          <w:color w:val="0B0A0B"/>
          <w:u w:val="single"/>
        </w:rPr>
      </w:pPr>
      <w:r>
        <w:rPr>
          <w:rFonts w:eastAsia="Times New Roman" w:cstheme="minorHAnsi"/>
          <w:b/>
          <w:color w:val="0B0A0B"/>
          <w:u w:val="single"/>
        </w:rPr>
        <w:t>On-going Educational Resources</w:t>
      </w:r>
    </w:p>
    <w:p w14:paraId="18E3F56C" w14:textId="77777777" w:rsidR="00C34AA5" w:rsidRPr="004306EC" w:rsidRDefault="00C34AA5" w:rsidP="00C34AA5">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Month – free! </w:t>
      </w:r>
    </w:p>
    <w:p w14:paraId="7C4B0234" w14:textId="77777777" w:rsidR="00C34AA5" w:rsidRPr="004306EC" w:rsidRDefault="00C34AA5" w:rsidP="00C34AA5">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18" w:history="1">
        <w:r w:rsidRPr="004306EC">
          <w:rPr>
            <w:rStyle w:val="Hyperlink"/>
            <w:rFonts w:eastAsia="Times New Roman" w:cstheme="minorHAnsi"/>
          </w:rPr>
          <w:t>linkj@crlibrary.org</w:t>
        </w:r>
      </w:hyperlink>
      <w:r w:rsidRPr="004306EC">
        <w:rPr>
          <w:rFonts w:eastAsia="Times New Roman" w:cstheme="minorHAnsi"/>
          <w:color w:val="0B0A0B"/>
        </w:rPr>
        <w:t>. Recordings are available after you sign a release.</w:t>
      </w:r>
    </w:p>
    <w:p w14:paraId="6987E1D7" w14:textId="77777777" w:rsidR="00C34AA5" w:rsidRDefault="00C34AA5" w:rsidP="00C34AA5">
      <w:pPr>
        <w:pStyle w:val="ListParagraph"/>
        <w:numPr>
          <w:ilvl w:val="0"/>
          <w:numId w:val="2"/>
        </w:numPr>
        <w:spacing w:after="0"/>
        <w:ind w:left="720"/>
        <w:rPr>
          <w:rFonts w:eastAsia="Times New Roman" w:cstheme="minorHAnsi"/>
          <w:color w:val="0B0A0B"/>
        </w:rPr>
      </w:pPr>
      <w:r w:rsidRPr="004306EC">
        <w:rPr>
          <w:rFonts w:eastAsia="Times New Roman" w:cstheme="minorHAnsi"/>
          <w:color w:val="0B0A0B"/>
        </w:rPr>
        <w:t xml:space="preserve">Join the GetInvolved list serve by emailing Carla, </w:t>
      </w:r>
      <w:hyperlink r:id="rId19" w:history="1">
        <w:r w:rsidRPr="00DE5860">
          <w:rPr>
            <w:rStyle w:val="Hyperlink"/>
            <w:rFonts w:eastAsia="Times New Roman" w:cstheme="minorHAnsi"/>
          </w:rPr>
          <w:t>clehn@califa.org</w:t>
        </w:r>
      </w:hyperlink>
      <w:r w:rsidRPr="004306EC">
        <w:rPr>
          <w:rFonts w:eastAsia="Times New Roman" w:cstheme="minorHAnsi"/>
          <w:color w:val="0B0A0B"/>
        </w:rPr>
        <w:t>. Fabulous resource with samples, current news &amp; updates.</w:t>
      </w:r>
    </w:p>
    <w:p w14:paraId="1D894EF8" w14:textId="7EA42878" w:rsidR="00C34AA5" w:rsidRPr="00C34AA5" w:rsidRDefault="00C34AA5" w:rsidP="00C34AA5">
      <w:pPr>
        <w:pStyle w:val="ListParagraph"/>
        <w:numPr>
          <w:ilvl w:val="0"/>
          <w:numId w:val="2"/>
        </w:numPr>
        <w:spacing w:after="0"/>
        <w:ind w:left="720"/>
        <w:rPr>
          <w:rFonts w:eastAsia="Times New Roman" w:cstheme="minorHAnsi"/>
          <w:color w:val="0B0A0B"/>
        </w:rPr>
      </w:pPr>
      <w:r w:rsidRPr="00C34AA5">
        <w:rPr>
          <w:rFonts w:eastAsia="Times New Roman" w:cstheme="minorHAnsi"/>
          <w:color w:val="0B0A0B"/>
        </w:rPr>
        <w:t>VolunteerMatch. Free sessions on many of the t</w:t>
      </w:r>
      <w:r>
        <w:rPr>
          <w:rFonts w:eastAsia="Times New Roman" w:cstheme="minorHAnsi"/>
          <w:color w:val="0B0A0B"/>
        </w:rPr>
        <w:t xml:space="preserve">opics we discuss in this group.: </w:t>
      </w:r>
      <w:hyperlink r:id="rId20" w:history="1">
        <w:r w:rsidRPr="00DE5860">
          <w:rPr>
            <w:rStyle w:val="Hyperlink"/>
          </w:rPr>
          <w:t>https://learn.volunteermatch.org/</w:t>
        </w:r>
      </w:hyperlink>
      <w:r>
        <w:t xml:space="preserve"> </w:t>
      </w:r>
    </w:p>
    <w:p w14:paraId="7E7E6C45" w14:textId="77777777" w:rsidR="00C230B3" w:rsidRDefault="00C230B3" w:rsidP="002F29C6">
      <w:pPr>
        <w:spacing w:after="0" w:line="288" w:lineRule="auto"/>
        <w:rPr>
          <w:rFonts w:cstheme="minorHAnsi"/>
          <w:b/>
          <w:u w:val="single"/>
        </w:rPr>
      </w:pPr>
    </w:p>
    <w:p w14:paraId="6F970D63" w14:textId="64A2DE4F" w:rsidR="00AE52E9" w:rsidRPr="0064413C" w:rsidRDefault="00FE3F1A" w:rsidP="002F29C6">
      <w:pPr>
        <w:spacing w:after="0" w:line="288" w:lineRule="auto"/>
        <w:rPr>
          <w:rFonts w:eastAsia="Times New Roman" w:cstheme="minorHAnsi"/>
          <w:color w:val="0B0A0B"/>
          <w:u w:val="single"/>
        </w:rPr>
      </w:pPr>
      <w:r w:rsidRPr="0064413C">
        <w:rPr>
          <w:rFonts w:cstheme="minorHAnsi"/>
          <w:b/>
          <w:u w:val="single"/>
        </w:rPr>
        <w:t>Future Topics</w:t>
      </w:r>
    </w:p>
    <w:p w14:paraId="3AAA5125" w14:textId="2A9FCF44" w:rsidR="00B50A7B" w:rsidRDefault="00932C5E" w:rsidP="0003366A">
      <w:pPr>
        <w:pStyle w:val="ListParagraph"/>
        <w:numPr>
          <w:ilvl w:val="0"/>
          <w:numId w:val="1"/>
        </w:numPr>
        <w:shd w:val="clear" w:color="auto" w:fill="FFFFFF"/>
        <w:spacing w:after="0"/>
        <w:rPr>
          <w:rFonts w:cstheme="minorHAnsi"/>
        </w:rPr>
      </w:pPr>
      <w:r>
        <w:rPr>
          <w:rFonts w:cstheme="minorHAnsi"/>
        </w:rPr>
        <w:t>Handbook section</w:t>
      </w:r>
      <w:r w:rsidR="00776C56">
        <w:rPr>
          <w:rFonts w:cstheme="minorHAnsi"/>
        </w:rPr>
        <w:t xml:space="preserve"> by section</w:t>
      </w:r>
    </w:p>
    <w:p w14:paraId="2E1ACD7F" w14:textId="71D8553F" w:rsidR="00F66519" w:rsidRDefault="00F66519" w:rsidP="0003366A">
      <w:pPr>
        <w:pStyle w:val="ListParagraph"/>
        <w:numPr>
          <w:ilvl w:val="0"/>
          <w:numId w:val="1"/>
        </w:numPr>
        <w:shd w:val="clear" w:color="auto" w:fill="FFFFFF"/>
        <w:spacing w:after="0"/>
        <w:rPr>
          <w:rFonts w:cstheme="minorHAnsi"/>
        </w:rPr>
      </w:pPr>
      <w:r>
        <w:rPr>
          <w:rFonts w:cstheme="minorHAnsi"/>
        </w:rPr>
        <w:t>Opportunities without on-boarding barriers? Pop-up volunteering.</w:t>
      </w:r>
    </w:p>
    <w:p w14:paraId="666BC268" w14:textId="1A31659E" w:rsidR="00A566BC" w:rsidRDefault="00A566BC" w:rsidP="0003366A">
      <w:pPr>
        <w:pStyle w:val="ListParagraph"/>
        <w:numPr>
          <w:ilvl w:val="0"/>
          <w:numId w:val="1"/>
        </w:numPr>
        <w:shd w:val="clear" w:color="auto" w:fill="FFFFFF"/>
        <w:spacing w:after="0"/>
        <w:rPr>
          <w:rFonts w:cstheme="minorHAnsi"/>
        </w:rPr>
      </w:pPr>
      <w:r>
        <w:rPr>
          <w:rFonts w:cstheme="minorHAnsi"/>
        </w:rPr>
        <w:t>Teen Advisories</w:t>
      </w:r>
      <w:r w:rsidR="00296842">
        <w:rPr>
          <w:rFonts w:cstheme="minorHAnsi"/>
        </w:rPr>
        <w:t xml:space="preserve"> / Summer Program</w:t>
      </w:r>
    </w:p>
    <w:p w14:paraId="571CFD71" w14:textId="6C5308FF" w:rsidR="00D81CBE" w:rsidRDefault="00D81CBE" w:rsidP="0003366A">
      <w:pPr>
        <w:pStyle w:val="ListParagraph"/>
        <w:numPr>
          <w:ilvl w:val="0"/>
          <w:numId w:val="1"/>
        </w:numPr>
        <w:shd w:val="clear" w:color="auto" w:fill="FFFFFF"/>
        <w:spacing w:after="0"/>
        <w:rPr>
          <w:rFonts w:cstheme="minorHAnsi"/>
        </w:rPr>
      </w:pPr>
      <w:r>
        <w:rPr>
          <w:rFonts w:cstheme="minorHAnsi"/>
        </w:rPr>
        <w:t>MLS programs lac</w:t>
      </w:r>
      <w:r w:rsidR="000C2270">
        <w:rPr>
          <w:rFonts w:cstheme="minorHAnsi"/>
        </w:rPr>
        <w:t>king volunteer content: Rebecca</w:t>
      </w:r>
    </w:p>
    <w:p w14:paraId="6A9ADFA5" w14:textId="665C06EE"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14:paraId="49E80EF7" w14:textId="52BA5CA7" w:rsidR="007E7928" w:rsidRPr="004306EC" w:rsidRDefault="007E7928" w:rsidP="007E7928">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14:paraId="648E3F34" w14:textId="159E8D58" w:rsidR="00776C56" w:rsidRDefault="00776C56" w:rsidP="00991034">
      <w:pPr>
        <w:pStyle w:val="ListParagraph"/>
        <w:numPr>
          <w:ilvl w:val="1"/>
          <w:numId w:val="1"/>
        </w:numPr>
        <w:spacing w:after="0"/>
        <w:rPr>
          <w:rFonts w:cstheme="minorHAnsi"/>
          <w:bCs/>
        </w:rPr>
      </w:pPr>
      <w:r>
        <w:rPr>
          <w:rFonts w:cstheme="minorHAnsi"/>
          <w:bCs/>
        </w:rPr>
        <w:t>Our leadership role</w:t>
      </w:r>
      <w:r w:rsidR="00193113">
        <w:rPr>
          <w:rFonts w:cstheme="minorHAnsi"/>
          <w:bCs/>
        </w:rPr>
        <w:t>, what new things are we doing? Resources to share?</w:t>
      </w:r>
    </w:p>
    <w:p w14:paraId="7A00C1DA" w14:textId="3B6F9A4A" w:rsidR="00B26C2C" w:rsidRDefault="00B26C2C">
      <w:pPr>
        <w:rPr>
          <w:rFonts w:cstheme="minorHAnsi"/>
          <w:bCs/>
        </w:rPr>
      </w:pPr>
      <w:r>
        <w:rPr>
          <w:rFonts w:cstheme="minorHAnsi"/>
          <w:bCs/>
        </w:rPr>
        <w:br w:type="page"/>
      </w:r>
    </w:p>
    <w:p w14:paraId="32478A54" w14:textId="6551E7AE" w:rsidR="00B26C2C" w:rsidRDefault="000B5559" w:rsidP="00B26C2C">
      <w:pPr>
        <w:rPr>
          <w:rFonts w:ascii="Arial Narrow" w:hAnsi="Arial Narrow"/>
          <w:b/>
          <w:bCs/>
          <w:sz w:val="40"/>
          <w:szCs w:val="40"/>
        </w:rPr>
      </w:pPr>
      <w:r>
        <w:rPr>
          <w:rFonts w:ascii="Arial Narrow" w:hAnsi="Arial Narrow"/>
          <w:b/>
          <w:bCs/>
          <w:noProof/>
          <w:sz w:val="40"/>
          <w:szCs w:val="40"/>
        </w:rPr>
        <w:lastRenderedPageBreak/>
        <w:drawing>
          <wp:anchor distT="0" distB="0" distL="114300" distR="114300" simplePos="0" relativeHeight="251663360" behindDoc="0" locked="0" layoutInCell="1" allowOverlap="1" wp14:anchorId="16EA48A6" wp14:editId="637AD3D6">
            <wp:simplePos x="0" y="0"/>
            <wp:positionH relativeFrom="column">
              <wp:posOffset>-254000</wp:posOffset>
            </wp:positionH>
            <wp:positionV relativeFrom="paragraph">
              <wp:posOffset>118110</wp:posOffset>
            </wp:positionV>
            <wp:extent cx="1270000" cy="600710"/>
            <wp:effectExtent l="0" t="0" r="635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 Org Logo 2011 - smal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70000" cy="600710"/>
                    </a:xfrm>
                    <a:prstGeom prst="rect">
                      <a:avLst/>
                    </a:prstGeom>
                  </pic:spPr>
                </pic:pic>
              </a:graphicData>
            </a:graphic>
            <wp14:sizeRelH relativeFrom="margin">
              <wp14:pctWidth>0</wp14:pctWidth>
            </wp14:sizeRelH>
            <wp14:sizeRelV relativeFrom="margin">
              <wp14:pctHeight>0</wp14:pctHeight>
            </wp14:sizeRelV>
          </wp:anchor>
        </w:drawing>
      </w:r>
    </w:p>
    <w:p w14:paraId="7A1D944D" w14:textId="77777777" w:rsidR="000B5559" w:rsidRPr="000B5559" w:rsidRDefault="000B5559" w:rsidP="000B5559">
      <w:pPr>
        <w:spacing w:after="240"/>
        <w:ind w:left="-720" w:right="-720"/>
        <w:jc w:val="center"/>
        <w:rPr>
          <w:rFonts w:cstheme="minorHAnsi"/>
          <w:b/>
          <w:bCs/>
          <w:sz w:val="16"/>
          <w:szCs w:val="16"/>
        </w:rPr>
      </w:pPr>
    </w:p>
    <w:p w14:paraId="7D498DCC" w14:textId="77777777" w:rsidR="000B5559" w:rsidRDefault="00B26C2C" w:rsidP="000B5559">
      <w:pPr>
        <w:spacing w:after="240"/>
        <w:ind w:left="-720" w:right="-720"/>
        <w:jc w:val="center"/>
        <w:rPr>
          <w:rFonts w:cstheme="minorHAnsi"/>
          <w:b/>
          <w:bCs/>
          <w:sz w:val="36"/>
          <w:szCs w:val="36"/>
        </w:rPr>
      </w:pPr>
      <w:r w:rsidRPr="00493DC2">
        <w:rPr>
          <w:rFonts w:cstheme="minorHAnsi"/>
          <w:b/>
          <w:bCs/>
          <w:sz w:val="36"/>
          <w:szCs w:val="36"/>
        </w:rPr>
        <w:t>Volunteer</w:t>
      </w:r>
      <w:r>
        <w:rPr>
          <w:rFonts w:cstheme="minorHAnsi"/>
          <w:b/>
          <w:bCs/>
          <w:sz w:val="36"/>
          <w:szCs w:val="36"/>
        </w:rPr>
        <w:t xml:space="preserve"> </w:t>
      </w:r>
      <w:r w:rsidRPr="00493DC2">
        <w:rPr>
          <w:rFonts w:cstheme="minorHAnsi"/>
          <w:b/>
          <w:bCs/>
          <w:sz w:val="36"/>
          <w:szCs w:val="36"/>
        </w:rPr>
        <w:t>Confidentiality</w:t>
      </w:r>
      <w:r>
        <w:rPr>
          <w:rFonts w:cstheme="minorHAnsi"/>
          <w:b/>
          <w:bCs/>
          <w:sz w:val="36"/>
          <w:szCs w:val="36"/>
        </w:rPr>
        <w:t xml:space="preserve"> and General</w:t>
      </w:r>
      <w:r w:rsidRPr="00493DC2">
        <w:rPr>
          <w:rFonts w:cstheme="minorHAnsi"/>
          <w:b/>
          <w:bCs/>
          <w:sz w:val="36"/>
          <w:szCs w:val="36"/>
        </w:rPr>
        <w:t xml:space="preserve"> Agreement</w:t>
      </w:r>
      <w:r>
        <w:rPr>
          <w:rFonts w:cstheme="minorHAnsi"/>
          <w:b/>
          <w:bCs/>
          <w:sz w:val="36"/>
          <w:szCs w:val="36"/>
        </w:rPr>
        <w:t>s</w:t>
      </w:r>
    </w:p>
    <w:p w14:paraId="1B7135D7" w14:textId="09D1D881" w:rsidR="00B26C2C" w:rsidRPr="00493DC2" w:rsidRDefault="00B26C2C" w:rsidP="000B5559">
      <w:pPr>
        <w:spacing w:after="240"/>
        <w:ind w:left="-720" w:right="-720"/>
        <w:rPr>
          <w:rFonts w:cstheme="minorHAnsi"/>
        </w:rPr>
      </w:pPr>
      <w:r w:rsidRPr="00493DC2">
        <w:rPr>
          <w:rFonts w:cstheme="minorHAnsi"/>
        </w:rPr>
        <w:t xml:space="preserve">Confidentiality Law (Section 149.432 of the Ohio Revised Code), passed in 2000, provides that: </w:t>
      </w:r>
    </w:p>
    <w:p w14:paraId="612B332C" w14:textId="77777777" w:rsidR="00B26C2C" w:rsidRPr="00493DC2" w:rsidRDefault="00B26C2C" w:rsidP="000B5559">
      <w:pPr>
        <w:spacing w:after="240"/>
        <w:ind w:left="-720" w:right="-720"/>
        <w:rPr>
          <w:rFonts w:cstheme="minorHAnsi"/>
        </w:rPr>
      </w:pPr>
      <w:r w:rsidRPr="00493DC2">
        <w:rPr>
          <w:rFonts w:cstheme="minorHAnsi"/>
        </w:rPr>
        <w:t xml:space="preserve">Library records and patron information are confidential except if the parent, guardian or custodian of a minor child requests </w:t>
      </w:r>
      <w:proofErr w:type="gramStart"/>
      <w:r w:rsidRPr="00493DC2">
        <w:rPr>
          <w:rFonts w:cstheme="minorHAnsi"/>
        </w:rPr>
        <w:t>a library</w:t>
      </w:r>
      <w:proofErr w:type="gramEnd"/>
      <w:r w:rsidRPr="00493DC2">
        <w:rPr>
          <w:rFonts w:cstheme="minorHAnsi"/>
        </w:rPr>
        <w:t xml:space="preserve"> record or patron information pertaining to that child and in certain other situations. </w:t>
      </w:r>
    </w:p>
    <w:p w14:paraId="5157166B" w14:textId="77777777" w:rsidR="00B26C2C" w:rsidRPr="00493DC2" w:rsidRDefault="00B26C2C" w:rsidP="000B5559">
      <w:pPr>
        <w:spacing w:after="240"/>
        <w:ind w:left="-720" w:right="-720"/>
        <w:rPr>
          <w:rFonts w:cstheme="minorHAnsi"/>
        </w:rPr>
      </w:pPr>
      <w:r w:rsidRPr="00493DC2">
        <w:rPr>
          <w:rFonts w:cstheme="minorHAnsi"/>
        </w:rPr>
        <w:t xml:space="preserve">I understand that as a volunteer of Columbus Metropolitan Library, I may become privy to patron record information as part of my volunteer responsibilities. I understand that customer records are confidential and a “need to know” rule applies to the viewing of all patron screens. </w:t>
      </w:r>
    </w:p>
    <w:p w14:paraId="1503F53E" w14:textId="77777777" w:rsidR="00B26C2C" w:rsidRPr="00493DC2" w:rsidRDefault="00B26C2C" w:rsidP="000B5559">
      <w:pPr>
        <w:spacing w:after="240"/>
        <w:ind w:left="-720" w:right="-720"/>
        <w:rPr>
          <w:rFonts w:cstheme="minorHAnsi"/>
        </w:rPr>
      </w:pPr>
      <w:r w:rsidRPr="00493DC2">
        <w:rPr>
          <w:rFonts w:cstheme="minorHAnsi"/>
        </w:rPr>
        <w:t xml:space="preserve">All records concerning library customers and materials used or checked out by patrons are confidential in nature and will not be released to a federal, state or local agency or any other persons unless requested by a court with legal jurisdiction. I understand that I will not handle requests for this information, and all requests will be referred to my location manager, supervisor, or another senior staff member. </w:t>
      </w:r>
    </w:p>
    <w:p w14:paraId="53E4145A" w14:textId="77777777" w:rsidR="00B26C2C" w:rsidRPr="00493DC2" w:rsidRDefault="00B26C2C" w:rsidP="000B5559">
      <w:pPr>
        <w:spacing w:after="240"/>
        <w:ind w:left="-720" w:right="-720"/>
        <w:rPr>
          <w:rFonts w:cstheme="minorHAnsi"/>
        </w:rPr>
      </w:pPr>
      <w:r w:rsidRPr="00493DC2">
        <w:rPr>
          <w:rFonts w:cstheme="minorHAnsi"/>
        </w:rPr>
        <w:t xml:space="preserve">I acknowledge having read this above statement concerning Patron Record Confidentiality and the CML Volunteer Confidentiality Policy and agree to abide by these policies and ask questions whenever I am unsure of how to apply the confidentiality standards. </w:t>
      </w:r>
    </w:p>
    <w:p w14:paraId="0C7EA6B7" w14:textId="77777777" w:rsidR="00B26C2C" w:rsidRPr="00493DC2" w:rsidRDefault="00B26C2C" w:rsidP="000B5559">
      <w:pPr>
        <w:ind w:left="-720" w:right="-720"/>
        <w:rPr>
          <w:rFonts w:cstheme="minorHAnsi"/>
        </w:rPr>
      </w:pPr>
      <w:r w:rsidRPr="00493DC2">
        <w:rPr>
          <w:rFonts w:cstheme="minorHAnsi"/>
        </w:rPr>
        <w:t>Volunteer Name</w:t>
      </w:r>
      <w:r w:rsidRPr="00493DC2">
        <w:rPr>
          <w:rFonts w:cstheme="minorHAnsi"/>
          <w:sz w:val="18"/>
          <w:szCs w:val="18"/>
        </w:rPr>
        <w:t xml:space="preserve"> (Please print) </w:t>
      </w:r>
      <w:r>
        <w:rPr>
          <w:rFonts w:cstheme="minorHAnsi"/>
        </w:rPr>
        <w:t>_______________</w:t>
      </w:r>
      <w:r w:rsidRPr="00493DC2">
        <w:rPr>
          <w:rFonts w:cstheme="minorHAnsi"/>
        </w:rPr>
        <w:t>__________________________</w:t>
      </w:r>
      <w:r>
        <w:rPr>
          <w:rFonts w:cstheme="minorHAnsi"/>
        </w:rPr>
        <w:t>__________________</w:t>
      </w:r>
      <w:r w:rsidRPr="00493DC2">
        <w:rPr>
          <w:rFonts w:cstheme="minorHAnsi"/>
        </w:rPr>
        <w:t>___</w:t>
      </w:r>
    </w:p>
    <w:p w14:paraId="1A26019B" w14:textId="77777777" w:rsidR="00B26C2C" w:rsidRDefault="00B26C2C" w:rsidP="000B5559">
      <w:pPr>
        <w:ind w:left="-720" w:right="-720"/>
        <w:rPr>
          <w:rFonts w:cstheme="minorHAnsi"/>
        </w:rPr>
      </w:pPr>
      <w:r w:rsidRPr="00493DC2">
        <w:rPr>
          <w:rFonts w:cstheme="minorHAnsi"/>
        </w:rPr>
        <w:t>Volunteer Signature: _</w:t>
      </w:r>
      <w:r>
        <w:rPr>
          <w:rFonts w:cstheme="minorHAnsi"/>
        </w:rPr>
        <w:t>__</w:t>
      </w:r>
      <w:r w:rsidRPr="00493DC2">
        <w:rPr>
          <w:rFonts w:cstheme="minorHAnsi"/>
        </w:rPr>
        <w:t xml:space="preserve">______________________________________   </w:t>
      </w:r>
      <w:r>
        <w:rPr>
          <w:rFonts w:cstheme="minorHAnsi"/>
        </w:rPr>
        <w:t>Date: ____________________</w:t>
      </w:r>
    </w:p>
    <w:p w14:paraId="3F185846" w14:textId="77777777" w:rsidR="00B26C2C" w:rsidRPr="00493DC2" w:rsidRDefault="00B26C2C" w:rsidP="000B5559">
      <w:pPr>
        <w:ind w:left="-720" w:right="-720"/>
        <w:rPr>
          <w:rFonts w:cstheme="minorHAnsi"/>
        </w:rPr>
      </w:pPr>
      <w:r>
        <w:rPr>
          <w:rFonts w:cstheme="minorHAnsi"/>
        </w:rPr>
        <w:t>_____________________________________________________________________________________</w:t>
      </w:r>
      <w:r w:rsidRPr="00493DC2">
        <w:rPr>
          <w:rFonts w:cstheme="minorHAnsi"/>
        </w:rPr>
        <w:tab/>
      </w:r>
    </w:p>
    <w:p w14:paraId="23FF3B6A" w14:textId="77777777" w:rsidR="00B26C2C" w:rsidRPr="00493DC2" w:rsidRDefault="00B26C2C" w:rsidP="000B5559">
      <w:pPr>
        <w:spacing w:after="240"/>
        <w:ind w:left="-720" w:right="-720"/>
        <w:rPr>
          <w:rFonts w:cstheme="minorHAnsi"/>
        </w:rPr>
      </w:pPr>
      <w:r w:rsidRPr="00493DC2">
        <w:rPr>
          <w:rFonts w:cstheme="minorHAnsi"/>
        </w:rPr>
        <w:t xml:space="preserve">I certify that all statements made on my application are true and correct to the best of my knowledge, and I agree and understand that if I am accepted into the Columbus Metropolitan Library volunteer program, any false statements may result in my dismissal from the program. </w:t>
      </w:r>
    </w:p>
    <w:p w14:paraId="11971E03" w14:textId="77777777" w:rsidR="00B26C2C" w:rsidRPr="00493DC2" w:rsidRDefault="00B26C2C" w:rsidP="000B5559">
      <w:pPr>
        <w:spacing w:after="240"/>
        <w:ind w:left="-720" w:right="-720"/>
        <w:rPr>
          <w:rFonts w:cstheme="minorHAnsi"/>
        </w:rPr>
      </w:pPr>
      <w:r w:rsidRPr="00493DC2">
        <w:rPr>
          <w:rFonts w:cstheme="minorHAnsi"/>
        </w:rPr>
        <w:t xml:space="preserve">I grant the library full permission to use my name, any photographs, videos, motion pictures, or recordings obtained through the volunteer program for any publicity and promotional purposes without obligation or liability to me. </w:t>
      </w:r>
    </w:p>
    <w:p w14:paraId="6D671E05" w14:textId="77777777" w:rsidR="00B26C2C" w:rsidRPr="00493DC2" w:rsidRDefault="00B26C2C" w:rsidP="000B5559">
      <w:pPr>
        <w:spacing w:after="240"/>
        <w:ind w:left="-720" w:right="-720"/>
        <w:rPr>
          <w:rFonts w:cstheme="minorHAnsi"/>
        </w:rPr>
      </w:pPr>
      <w:r w:rsidRPr="00493DC2">
        <w:rPr>
          <w:rFonts w:cstheme="minorHAnsi"/>
        </w:rPr>
        <w:t xml:space="preserve">I acknowledge that there is no salary or other compensation for my services as a volunteer. </w:t>
      </w:r>
    </w:p>
    <w:p w14:paraId="3BF61F0E" w14:textId="77777777" w:rsidR="000B5559" w:rsidRDefault="00B26C2C" w:rsidP="000B5559">
      <w:pPr>
        <w:spacing w:after="240"/>
        <w:ind w:left="-720" w:right="-720"/>
        <w:rPr>
          <w:rFonts w:cstheme="minorHAnsi"/>
        </w:rPr>
      </w:pPr>
      <w:r w:rsidRPr="00493DC2">
        <w:rPr>
          <w:rFonts w:cstheme="minorHAnsi"/>
        </w:rPr>
        <w:t xml:space="preserve">I understand that Columbus Metropolitan Library shall not be responsible for the loss or damage of personal property and possessions of the volunteer. </w:t>
      </w:r>
    </w:p>
    <w:p w14:paraId="4D45C5CC" w14:textId="77777777" w:rsidR="000B5559" w:rsidRDefault="00B26C2C" w:rsidP="000B5559">
      <w:pPr>
        <w:spacing w:after="0"/>
        <w:ind w:left="-720" w:right="-720"/>
        <w:rPr>
          <w:rFonts w:cstheme="minorHAnsi"/>
        </w:rPr>
      </w:pPr>
      <w:r w:rsidRPr="00493DC2">
        <w:rPr>
          <w:rFonts w:cstheme="minorHAnsi"/>
        </w:rPr>
        <w:t>________________________________</w:t>
      </w:r>
      <w:r>
        <w:rPr>
          <w:rFonts w:cstheme="minorHAnsi"/>
        </w:rPr>
        <w:t>____</w:t>
      </w:r>
      <w:r w:rsidRPr="00493DC2">
        <w:rPr>
          <w:rFonts w:cstheme="minorHAnsi"/>
        </w:rPr>
        <w:t>_______</w:t>
      </w:r>
      <w:r w:rsidRPr="00493DC2">
        <w:rPr>
          <w:rFonts w:cstheme="minorHAnsi"/>
        </w:rPr>
        <w:tab/>
        <w:t>______________________</w:t>
      </w:r>
    </w:p>
    <w:p w14:paraId="50CE56F1" w14:textId="08C20D5D" w:rsidR="00B26C2C" w:rsidRPr="008B3B6F" w:rsidRDefault="00B26C2C" w:rsidP="000B5559">
      <w:pPr>
        <w:spacing w:after="0"/>
        <w:ind w:left="-720" w:right="-720"/>
        <w:rPr>
          <w:rFonts w:cstheme="minorHAnsi"/>
        </w:rPr>
      </w:pPr>
      <w:r w:rsidRPr="00493DC2">
        <w:rPr>
          <w:rFonts w:cstheme="minorHAnsi"/>
        </w:rPr>
        <w:t xml:space="preserve">Volunteer Signature </w:t>
      </w:r>
      <w:r w:rsidRPr="00493DC2">
        <w:rPr>
          <w:rFonts w:cstheme="minorHAnsi"/>
        </w:rPr>
        <w:tab/>
      </w:r>
      <w:r w:rsidRPr="00493DC2">
        <w:rPr>
          <w:rFonts w:cstheme="minorHAnsi"/>
        </w:rPr>
        <w:tab/>
        <w:t xml:space="preserve">             </w:t>
      </w:r>
      <w:r w:rsidRPr="00493DC2">
        <w:rPr>
          <w:rFonts w:cstheme="minorHAnsi"/>
        </w:rPr>
        <w:tab/>
      </w:r>
      <w:r w:rsidRPr="00493DC2">
        <w:rPr>
          <w:rFonts w:cstheme="minorHAnsi"/>
        </w:rPr>
        <w:tab/>
      </w:r>
      <w:r>
        <w:rPr>
          <w:rFonts w:cstheme="minorHAnsi"/>
        </w:rPr>
        <w:tab/>
        <w:t>Date</w:t>
      </w:r>
    </w:p>
    <w:p w14:paraId="12AA505A" w14:textId="544CB0B8" w:rsidR="000B5559" w:rsidRDefault="000B5559" w:rsidP="000B5559">
      <w:pPr>
        <w:rPr>
          <w:rFonts w:ascii="Georgia" w:hAnsi="Georgia"/>
          <w:b/>
          <w:u w:val="single"/>
        </w:rPr>
      </w:pPr>
      <w:r>
        <w:rPr>
          <w:rFonts w:cstheme="minorHAnsi"/>
          <w:lang w:val="en-CA"/>
        </w:rPr>
        <w:br w:type="page"/>
      </w:r>
      <w:r>
        <w:rPr>
          <w:rFonts w:ascii="Georgia" w:hAnsi="Georgia"/>
          <w:b/>
          <w:u w:val="single"/>
        </w:rPr>
        <w:lastRenderedPageBreak/>
        <w:t>Volunteer Personal Appearance Guidelines</w:t>
      </w:r>
    </w:p>
    <w:p w14:paraId="6ECFA381" w14:textId="77777777" w:rsidR="000B5559" w:rsidRDefault="000B5559" w:rsidP="000B5559">
      <w:pPr>
        <w:spacing w:after="150" w:line="330" w:lineRule="atLeast"/>
        <w:rPr>
          <w:rFonts w:ascii="Georgia" w:hAnsi="Georgia"/>
          <w:color w:val="494949"/>
        </w:rPr>
      </w:pPr>
      <w:r>
        <w:rPr>
          <w:rFonts w:ascii="Georgia" w:hAnsi="Georgia" w:cs="Arial"/>
          <w:color w:val="333333"/>
        </w:rPr>
        <w:t>Dauphin County Library System, hereafter known as The Library, strives to maintain a workplace environment that is well functioning and free from unnecessary distractions and annoyances. As part of that effort, The Library requires volunteers to maintain a neat and clean appearance that is appropriate for the workplace setting and for the work being performed. To that end, The Library staff may determine and enforce guidelines for workplace-appropriate attire and grooming for their areas; guidelines may limit natural or artificial scents that could be distracting or annoying to others.</w:t>
      </w:r>
    </w:p>
    <w:p w14:paraId="2EC0712B" w14:textId="77777777" w:rsidR="000B5559" w:rsidRDefault="000B5559" w:rsidP="000B5559">
      <w:pPr>
        <w:spacing w:after="150" w:line="330" w:lineRule="atLeast"/>
        <w:rPr>
          <w:rFonts w:ascii="Georgia" w:hAnsi="Georgia"/>
          <w:color w:val="494949"/>
        </w:rPr>
      </w:pPr>
      <w:r>
        <w:rPr>
          <w:rFonts w:ascii="Georgia" w:hAnsi="Georgia" w:cs="Arial"/>
          <w:color w:val="333333"/>
        </w:rPr>
        <w:t xml:space="preserve">Volunteers are expected to present a professional, businesslike image to members, business associates, visitors, co-workers, and the public. Acceptable personal appearance, like proper maintenance of work areas, is an ongoing requirement of volunteering with The Library.  </w:t>
      </w:r>
    </w:p>
    <w:p w14:paraId="27C24847" w14:textId="77777777" w:rsidR="000B5559" w:rsidRDefault="000B5559" w:rsidP="000B5559">
      <w:pPr>
        <w:spacing w:after="150" w:line="330" w:lineRule="atLeast"/>
        <w:rPr>
          <w:rFonts w:ascii="Georgia" w:hAnsi="Georgia"/>
          <w:color w:val="494949"/>
        </w:rPr>
      </w:pPr>
      <w:r>
        <w:rPr>
          <w:rFonts w:ascii="Georgia" w:hAnsi="Georgia" w:cs="Arial"/>
          <w:color w:val="333333"/>
        </w:rPr>
        <w:t>Supervisors should communicate any department-specific workplace attire and grooming guidelines to volunteers. Any questions about the department’s guidelines for attire should be discussed with the immediate supervisor.</w:t>
      </w:r>
    </w:p>
    <w:p w14:paraId="635B9479" w14:textId="77777777" w:rsidR="000B5559" w:rsidRDefault="000B5559" w:rsidP="000B5559">
      <w:pPr>
        <w:spacing w:after="150" w:line="330" w:lineRule="atLeast"/>
        <w:rPr>
          <w:rFonts w:ascii="Georgia" w:hAnsi="Georgia"/>
          <w:color w:val="494949"/>
        </w:rPr>
      </w:pPr>
      <w:r>
        <w:rPr>
          <w:rFonts w:ascii="Georgia" w:hAnsi="Georgia" w:cs="Arial"/>
          <w:color w:val="333333"/>
        </w:rPr>
        <w:t>The Library recognizes the importance of individually held religious beliefs to persons within The Library. The Library will reasonably accommodate a volunteer’s religious beliefs in terms of workplace attire and appearance unless the accommodation creates an undue hardship. Accommodation of religious beliefs in terms of attire and appearance may be difficult in light of safety issues for volunteers. Those requesting a workplace attire or appearance accommodation based on religious beliefs or medical necessity should be referred to the Human Resource Department.</w:t>
      </w:r>
    </w:p>
    <w:p w14:paraId="4B5BC723" w14:textId="77777777" w:rsidR="000B5559" w:rsidRDefault="000B5559" w:rsidP="000B5559">
      <w:pPr>
        <w:spacing w:after="150" w:line="330" w:lineRule="atLeast"/>
        <w:rPr>
          <w:rFonts w:ascii="Georgia" w:hAnsi="Georgia" w:cs="Arial"/>
          <w:color w:val="333333"/>
        </w:rPr>
      </w:pPr>
      <w:r>
        <w:rPr>
          <w:rFonts w:ascii="Georgia" w:hAnsi="Georgia" w:cs="Arial"/>
          <w:color w:val="333333"/>
        </w:rPr>
        <w:t xml:space="preserve">Any volunteer who does not meet the attire or grooming standards set by his or her department will be asked to change into conforming attire.  If a volunteer’s poor hygiene or use of too much perfume/cologne is an issue, the volunteer may be required to go home, properly groom, and return to volunteer.  </w:t>
      </w:r>
    </w:p>
    <w:p w14:paraId="1AF37A1C" w14:textId="77777777" w:rsidR="000B5559" w:rsidRDefault="000B5559" w:rsidP="000B5559">
      <w:pPr>
        <w:spacing w:after="150" w:line="330" w:lineRule="atLeast"/>
        <w:rPr>
          <w:rFonts w:ascii="Georgia" w:hAnsi="Georgia" w:cs="Arial"/>
          <w:bCs/>
          <w:iCs/>
          <w:color w:val="333333"/>
        </w:rPr>
      </w:pPr>
      <w:r>
        <w:rPr>
          <w:rFonts w:ascii="Georgia" w:hAnsi="Georgia" w:cs="Arial"/>
          <w:bCs/>
          <w:iCs/>
          <w:color w:val="333333"/>
        </w:rPr>
        <w:t xml:space="preserve">The following list is to provide guidance but is not intended to be all-inclusive.  </w:t>
      </w:r>
      <w:proofErr w:type="gramStart"/>
      <w:r>
        <w:rPr>
          <w:rFonts w:ascii="Georgia" w:hAnsi="Georgia" w:cs="Arial"/>
          <w:bCs/>
          <w:iCs/>
          <w:color w:val="333333"/>
        </w:rPr>
        <w:t>If ever in doubt, think business first, and casual second.</w:t>
      </w:r>
      <w:proofErr w:type="gramEnd"/>
    </w:p>
    <w:p w14:paraId="09A04956" w14:textId="77777777" w:rsidR="000B5559" w:rsidRDefault="000B5559" w:rsidP="000B5559">
      <w:pPr>
        <w:spacing w:after="150" w:line="330" w:lineRule="atLeast"/>
        <w:rPr>
          <w:rFonts w:ascii="Georgia" w:hAnsi="Georgia" w:cs="Times New Roman"/>
          <w:color w:val="494949"/>
        </w:rPr>
      </w:pPr>
    </w:p>
    <w:p w14:paraId="652A0E74" w14:textId="77777777" w:rsidR="000B5559" w:rsidRDefault="000B5559" w:rsidP="000B5559">
      <w:pPr>
        <w:jc w:val="center"/>
        <w:rPr>
          <w:rFonts w:ascii="Georgia" w:hAnsi="Georgia" w:cs="Arial"/>
          <w:b/>
          <w:bCs/>
          <w:iCs/>
          <w:color w:val="333333"/>
        </w:rPr>
      </w:pPr>
      <w:r>
        <w:rPr>
          <w:rFonts w:ascii="Georgia" w:hAnsi="Georgia" w:cs="Arial"/>
          <w:b/>
          <w:bCs/>
          <w:iCs/>
          <w:color w:val="333333"/>
        </w:rPr>
        <w:t xml:space="preserve">Clothing must be clean and free of rips, tears and fraying; </w:t>
      </w:r>
    </w:p>
    <w:p w14:paraId="19796A69" w14:textId="77777777" w:rsidR="000B5559" w:rsidRDefault="000B5559" w:rsidP="000B5559">
      <w:pPr>
        <w:jc w:val="center"/>
        <w:rPr>
          <w:rFonts w:ascii="Georgia" w:hAnsi="Georgia" w:cs="Arial"/>
          <w:b/>
          <w:bCs/>
          <w:iCs/>
          <w:color w:val="333333"/>
        </w:rPr>
      </w:pPr>
      <w:proofErr w:type="gramStart"/>
      <w:r>
        <w:rPr>
          <w:rFonts w:ascii="Georgia" w:hAnsi="Georgia" w:cs="Arial"/>
          <w:b/>
          <w:bCs/>
          <w:iCs/>
          <w:color w:val="333333"/>
        </w:rPr>
        <w:t>cannot</w:t>
      </w:r>
      <w:proofErr w:type="gramEnd"/>
      <w:r>
        <w:rPr>
          <w:rFonts w:ascii="Georgia" w:hAnsi="Georgia" w:cs="Arial"/>
          <w:b/>
          <w:bCs/>
          <w:iCs/>
          <w:color w:val="333333"/>
        </w:rPr>
        <w:t xml:space="preserve"> be excessively tight or revealing.</w:t>
      </w:r>
    </w:p>
    <w:p w14:paraId="131BAC1D" w14:textId="1DB4D433" w:rsidR="000B5559" w:rsidRDefault="000B5559">
      <w:pPr>
        <w:rPr>
          <w:rFonts w:ascii="Georgia" w:hAnsi="Georgia" w:cs="Arial"/>
          <w:b/>
          <w:bCs/>
          <w:iCs/>
          <w:color w:val="333333"/>
        </w:rPr>
      </w:pPr>
      <w:r>
        <w:rPr>
          <w:rFonts w:ascii="Georgia" w:hAnsi="Georgia" w:cs="Arial"/>
          <w:b/>
          <w:bCs/>
          <w:iCs/>
          <w:color w:val="333333"/>
        </w:rPr>
        <w:br w:type="page"/>
      </w:r>
    </w:p>
    <w:tbl>
      <w:tblPr>
        <w:tblW w:w="9839" w:type="dxa"/>
        <w:tblBorders>
          <w:top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068"/>
        <w:gridCol w:w="4771"/>
      </w:tblGrid>
      <w:tr w:rsidR="000B5559" w14:paraId="7DA283C9" w14:textId="77777777" w:rsidTr="000B5559">
        <w:trPr>
          <w:trHeight w:val="334"/>
        </w:trPr>
        <w:tc>
          <w:tcPr>
            <w:tcW w:w="5068"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14:paraId="3C12BD5F" w14:textId="77777777" w:rsidR="000B5559" w:rsidRDefault="000B5559">
            <w:pPr>
              <w:spacing w:line="330" w:lineRule="atLeast"/>
              <w:jc w:val="center"/>
              <w:rPr>
                <w:rFonts w:ascii="Georgia" w:hAnsi="Georgia"/>
                <w:color w:val="494949"/>
              </w:rPr>
            </w:pPr>
            <w:r>
              <w:rPr>
                <w:rFonts w:ascii="Georgia" w:hAnsi="Georgia" w:cs="Arial"/>
                <w:b/>
                <w:bCs/>
                <w:color w:val="494949"/>
              </w:rPr>
              <w:lastRenderedPageBreak/>
              <w:t>Appropriate</w:t>
            </w:r>
          </w:p>
        </w:tc>
        <w:tc>
          <w:tcPr>
            <w:tcW w:w="4771"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14:paraId="35F7C738" w14:textId="77777777" w:rsidR="000B5559" w:rsidRDefault="000B5559">
            <w:pPr>
              <w:spacing w:line="330" w:lineRule="atLeast"/>
              <w:jc w:val="center"/>
              <w:rPr>
                <w:rFonts w:ascii="Georgia" w:hAnsi="Georgia"/>
                <w:color w:val="494949"/>
              </w:rPr>
            </w:pPr>
            <w:r>
              <w:rPr>
                <w:rFonts w:ascii="Georgia" w:hAnsi="Georgia" w:cs="Arial"/>
                <w:b/>
                <w:bCs/>
                <w:color w:val="494949"/>
              </w:rPr>
              <w:t>Inappropriate</w:t>
            </w:r>
          </w:p>
        </w:tc>
      </w:tr>
      <w:tr w:rsidR="000B5559" w14:paraId="3AFD2DCD" w14:textId="77777777" w:rsidTr="000B5559">
        <w:trPr>
          <w:trHeight w:val="334"/>
        </w:trPr>
        <w:tc>
          <w:tcPr>
            <w:tcW w:w="9839" w:type="dxa"/>
            <w:gridSpan w:val="2"/>
            <w:tcBorders>
              <w:top w:val="nil"/>
              <w:left w:val="single" w:sz="8" w:space="0" w:color="DDDDDD"/>
              <w:bottom w:val="nil"/>
              <w:right w:val="nil"/>
            </w:tcBorders>
            <w:tcMar>
              <w:top w:w="15" w:type="dxa"/>
              <w:left w:w="15" w:type="dxa"/>
              <w:bottom w:w="15" w:type="dxa"/>
              <w:right w:w="15" w:type="dxa"/>
            </w:tcMar>
            <w:hideMark/>
          </w:tcPr>
          <w:p w14:paraId="5EA6AB0E" w14:textId="77777777" w:rsidR="000B5559" w:rsidRDefault="000B5559">
            <w:pPr>
              <w:spacing w:line="330" w:lineRule="atLeast"/>
              <w:jc w:val="center"/>
              <w:rPr>
                <w:rFonts w:ascii="Georgia" w:hAnsi="Georgia"/>
                <w:color w:val="494949"/>
              </w:rPr>
            </w:pPr>
            <w:r>
              <w:rPr>
                <w:rFonts w:ascii="Georgia" w:hAnsi="Georgia" w:cs="Arial"/>
                <w:b/>
                <w:bCs/>
                <w:i/>
                <w:iCs/>
                <w:color w:val="494949"/>
              </w:rPr>
              <w:t>Slacks</w:t>
            </w:r>
          </w:p>
        </w:tc>
      </w:tr>
      <w:tr w:rsidR="000B5559" w14:paraId="4CC8F254" w14:textId="77777777" w:rsidTr="000B5559">
        <w:trPr>
          <w:trHeight w:val="1219"/>
        </w:trPr>
        <w:tc>
          <w:tcPr>
            <w:tcW w:w="5068" w:type="dxa"/>
            <w:tcBorders>
              <w:top w:val="nil"/>
              <w:left w:val="single" w:sz="8" w:space="0" w:color="DDDDDD"/>
              <w:bottom w:val="nil"/>
              <w:right w:val="nil"/>
            </w:tcBorders>
            <w:shd w:val="clear" w:color="auto" w:fill="F9F9F9"/>
            <w:tcMar>
              <w:top w:w="15" w:type="dxa"/>
              <w:left w:w="15" w:type="dxa"/>
              <w:bottom w:w="15" w:type="dxa"/>
              <w:right w:w="15" w:type="dxa"/>
            </w:tcMar>
            <w:hideMark/>
          </w:tcPr>
          <w:p w14:paraId="1DD2D2AA" w14:textId="77777777" w:rsidR="000B5559" w:rsidRDefault="000B5559" w:rsidP="000B5559">
            <w:pPr>
              <w:numPr>
                <w:ilvl w:val="0"/>
                <w:numId w:val="32"/>
              </w:numPr>
              <w:spacing w:after="0" w:line="330" w:lineRule="atLeast"/>
              <w:rPr>
                <w:rFonts w:ascii="Georgia" w:hAnsi="Georgia"/>
                <w:color w:val="494949"/>
              </w:rPr>
            </w:pPr>
            <w:r>
              <w:rPr>
                <w:rFonts w:ascii="Georgia" w:hAnsi="Georgia"/>
                <w:color w:val="494949"/>
              </w:rPr>
              <w:t xml:space="preserve">Casual pants </w:t>
            </w:r>
          </w:p>
          <w:p w14:paraId="3BE87848" w14:textId="77777777" w:rsidR="000B5559" w:rsidRDefault="000B5559" w:rsidP="000B5559">
            <w:pPr>
              <w:numPr>
                <w:ilvl w:val="0"/>
                <w:numId w:val="32"/>
              </w:numPr>
              <w:spacing w:after="0" w:line="330" w:lineRule="atLeast"/>
              <w:rPr>
                <w:rFonts w:ascii="Georgia" w:hAnsi="Georgia"/>
                <w:color w:val="494949"/>
              </w:rPr>
            </w:pPr>
            <w:r>
              <w:rPr>
                <w:rFonts w:ascii="Georgia" w:hAnsi="Georgia" w:cs="Arial"/>
                <w:color w:val="494949"/>
              </w:rPr>
              <w:t>Khakis, chinos or corduroys</w:t>
            </w:r>
          </w:p>
          <w:p w14:paraId="605B48A8" w14:textId="77777777" w:rsidR="000B5559" w:rsidRDefault="000B5559" w:rsidP="000B5559">
            <w:pPr>
              <w:numPr>
                <w:ilvl w:val="0"/>
                <w:numId w:val="32"/>
              </w:numPr>
              <w:spacing w:after="0" w:line="330" w:lineRule="atLeast"/>
              <w:rPr>
                <w:rFonts w:ascii="Georgia" w:hAnsi="Georgia"/>
                <w:color w:val="494949"/>
              </w:rPr>
            </w:pPr>
            <w:r>
              <w:rPr>
                <w:rFonts w:ascii="Georgia" w:hAnsi="Georgia" w:cs="Arial"/>
                <w:color w:val="494949"/>
              </w:rPr>
              <w:t xml:space="preserve">Jeans </w:t>
            </w:r>
          </w:p>
          <w:p w14:paraId="28FF4174" w14:textId="77777777" w:rsidR="000B5559" w:rsidRDefault="000B5559" w:rsidP="000B5559">
            <w:pPr>
              <w:numPr>
                <w:ilvl w:val="0"/>
                <w:numId w:val="32"/>
              </w:numPr>
              <w:spacing w:after="0" w:line="330" w:lineRule="atLeast"/>
              <w:rPr>
                <w:rFonts w:ascii="Georgia" w:hAnsi="Georgia"/>
                <w:color w:val="494949"/>
              </w:rPr>
            </w:pPr>
            <w:r>
              <w:rPr>
                <w:rFonts w:ascii="Georgia" w:hAnsi="Georgia" w:cs="Arial"/>
                <w:color w:val="494949"/>
              </w:rPr>
              <w:t xml:space="preserve">Capris, crop pants </w:t>
            </w:r>
          </w:p>
          <w:p w14:paraId="637ED29C" w14:textId="77777777" w:rsidR="000B5559" w:rsidRDefault="000B5559" w:rsidP="000B5559">
            <w:pPr>
              <w:numPr>
                <w:ilvl w:val="0"/>
                <w:numId w:val="32"/>
              </w:numPr>
              <w:spacing w:after="0" w:line="330" w:lineRule="atLeast"/>
              <w:rPr>
                <w:rFonts w:ascii="Georgia" w:hAnsi="Georgia"/>
                <w:color w:val="494949"/>
              </w:rPr>
            </w:pPr>
            <w:r>
              <w:rPr>
                <w:rFonts w:ascii="Georgia" w:hAnsi="Georgia" w:cs="Arial"/>
                <w:color w:val="494949"/>
              </w:rPr>
              <w:t>Dress pants</w:t>
            </w:r>
          </w:p>
        </w:tc>
        <w:tc>
          <w:tcPr>
            <w:tcW w:w="4771" w:type="dxa"/>
            <w:tcBorders>
              <w:top w:val="nil"/>
              <w:left w:val="single" w:sz="8" w:space="0" w:color="DDDDDD"/>
              <w:bottom w:val="nil"/>
              <w:right w:val="nil"/>
            </w:tcBorders>
            <w:shd w:val="clear" w:color="auto" w:fill="F9F9F9"/>
            <w:tcMar>
              <w:top w:w="15" w:type="dxa"/>
              <w:left w:w="15" w:type="dxa"/>
              <w:bottom w:w="15" w:type="dxa"/>
              <w:right w:w="15" w:type="dxa"/>
            </w:tcMar>
            <w:hideMark/>
          </w:tcPr>
          <w:p w14:paraId="136291DA" w14:textId="77777777" w:rsidR="000B5559" w:rsidRDefault="000B5559" w:rsidP="000B5559">
            <w:pPr>
              <w:numPr>
                <w:ilvl w:val="0"/>
                <w:numId w:val="33"/>
              </w:numPr>
              <w:spacing w:after="0" w:line="330" w:lineRule="atLeast"/>
              <w:rPr>
                <w:rFonts w:ascii="Georgia" w:hAnsi="Georgia" w:cs="Arial"/>
                <w:color w:val="494949"/>
              </w:rPr>
            </w:pPr>
            <w:r>
              <w:rPr>
                <w:rFonts w:ascii="Georgia" w:hAnsi="Georgia" w:cs="Arial"/>
                <w:color w:val="494949"/>
              </w:rPr>
              <w:t>Sweatpants, exercise wear</w:t>
            </w:r>
          </w:p>
          <w:p w14:paraId="4782103E" w14:textId="77777777" w:rsidR="000B5559" w:rsidRDefault="000B5559" w:rsidP="000B5559">
            <w:pPr>
              <w:numPr>
                <w:ilvl w:val="0"/>
                <w:numId w:val="33"/>
              </w:numPr>
              <w:spacing w:after="0" w:line="330" w:lineRule="atLeast"/>
              <w:rPr>
                <w:rFonts w:ascii="Georgia" w:hAnsi="Georgia" w:cs="Times New Roman"/>
                <w:color w:val="494949"/>
              </w:rPr>
            </w:pPr>
            <w:r>
              <w:rPr>
                <w:rFonts w:ascii="Georgia" w:hAnsi="Georgia"/>
                <w:color w:val="494949"/>
              </w:rPr>
              <w:t xml:space="preserve">Cargo pants </w:t>
            </w:r>
          </w:p>
          <w:p w14:paraId="63B5EF44" w14:textId="77777777" w:rsidR="000B5559" w:rsidRDefault="000B5559" w:rsidP="000B5559">
            <w:pPr>
              <w:numPr>
                <w:ilvl w:val="0"/>
                <w:numId w:val="33"/>
              </w:numPr>
              <w:spacing w:after="0" w:line="330" w:lineRule="atLeast"/>
              <w:rPr>
                <w:rFonts w:ascii="Georgia" w:hAnsi="Georgia"/>
                <w:color w:val="494949"/>
              </w:rPr>
            </w:pPr>
            <w:r>
              <w:rPr>
                <w:rFonts w:ascii="Georgia" w:hAnsi="Georgia" w:cs="Arial"/>
                <w:color w:val="494949"/>
              </w:rPr>
              <w:t xml:space="preserve">Leggings (except under a dress or tunic top that extends to the knee) </w:t>
            </w:r>
          </w:p>
          <w:p w14:paraId="55A8EE40" w14:textId="77777777" w:rsidR="000B5559" w:rsidRDefault="000B5559" w:rsidP="000B5559">
            <w:pPr>
              <w:numPr>
                <w:ilvl w:val="0"/>
                <w:numId w:val="33"/>
              </w:numPr>
              <w:spacing w:after="0" w:line="330" w:lineRule="atLeast"/>
              <w:rPr>
                <w:rFonts w:ascii="Georgia" w:hAnsi="Georgia"/>
                <w:color w:val="494949"/>
              </w:rPr>
            </w:pPr>
            <w:r>
              <w:rPr>
                <w:rFonts w:ascii="Georgia" w:hAnsi="Georgia" w:cs="Arial"/>
                <w:color w:val="494949"/>
              </w:rPr>
              <w:t>Low-rise or hip-hugger pants or jeans</w:t>
            </w:r>
          </w:p>
        </w:tc>
      </w:tr>
      <w:tr w:rsidR="000B5559" w14:paraId="6C990488" w14:textId="77777777" w:rsidTr="000B5559">
        <w:trPr>
          <w:trHeight w:val="334"/>
        </w:trPr>
        <w:tc>
          <w:tcPr>
            <w:tcW w:w="9839" w:type="dxa"/>
            <w:gridSpan w:val="2"/>
            <w:tcBorders>
              <w:top w:val="nil"/>
              <w:left w:val="single" w:sz="8" w:space="0" w:color="DDDDDD"/>
              <w:bottom w:val="nil"/>
              <w:right w:val="nil"/>
            </w:tcBorders>
            <w:tcMar>
              <w:top w:w="15" w:type="dxa"/>
              <w:left w:w="15" w:type="dxa"/>
              <w:bottom w:w="15" w:type="dxa"/>
              <w:right w:w="15" w:type="dxa"/>
            </w:tcMar>
            <w:hideMark/>
          </w:tcPr>
          <w:p w14:paraId="54055BA1" w14:textId="77777777" w:rsidR="000B5559" w:rsidRDefault="000B5559">
            <w:pPr>
              <w:spacing w:line="330" w:lineRule="atLeast"/>
              <w:jc w:val="center"/>
              <w:rPr>
                <w:rFonts w:ascii="Georgia" w:hAnsi="Georgia"/>
                <w:color w:val="494949"/>
              </w:rPr>
            </w:pPr>
            <w:r>
              <w:rPr>
                <w:rFonts w:ascii="Georgia" w:hAnsi="Georgia" w:cs="Arial"/>
                <w:b/>
                <w:bCs/>
                <w:i/>
                <w:iCs/>
                <w:color w:val="494949"/>
              </w:rPr>
              <w:t>Shirts</w:t>
            </w:r>
          </w:p>
        </w:tc>
      </w:tr>
      <w:tr w:rsidR="000B5559" w14:paraId="1559A262" w14:textId="77777777" w:rsidTr="000B5559">
        <w:trPr>
          <w:trHeight w:val="2242"/>
        </w:trPr>
        <w:tc>
          <w:tcPr>
            <w:tcW w:w="5068"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14:paraId="454FB577" w14:textId="77777777" w:rsidR="000B5559" w:rsidRDefault="000B5559" w:rsidP="000B5559">
            <w:pPr>
              <w:numPr>
                <w:ilvl w:val="0"/>
                <w:numId w:val="34"/>
              </w:numPr>
              <w:spacing w:after="0" w:line="330" w:lineRule="atLeast"/>
              <w:rPr>
                <w:rFonts w:ascii="Georgia" w:hAnsi="Georgia"/>
                <w:color w:val="494949"/>
              </w:rPr>
            </w:pPr>
            <w:r>
              <w:rPr>
                <w:rFonts w:ascii="Georgia" w:hAnsi="Georgia" w:cs="Arial"/>
                <w:color w:val="494949"/>
              </w:rPr>
              <w:t>Polo collar knit or golf shirts</w:t>
            </w:r>
          </w:p>
          <w:p w14:paraId="1DF16AFA" w14:textId="77777777" w:rsidR="000B5559" w:rsidRDefault="000B5559" w:rsidP="000B5559">
            <w:pPr>
              <w:numPr>
                <w:ilvl w:val="0"/>
                <w:numId w:val="34"/>
              </w:numPr>
              <w:spacing w:after="0" w:line="330" w:lineRule="atLeast"/>
              <w:rPr>
                <w:rFonts w:ascii="Georgia" w:hAnsi="Georgia"/>
                <w:color w:val="494949"/>
              </w:rPr>
            </w:pPr>
            <w:r>
              <w:rPr>
                <w:rFonts w:ascii="Georgia" w:hAnsi="Georgia" w:cs="Arial"/>
                <w:color w:val="494949"/>
              </w:rPr>
              <w:t>Oxford or collared shirts</w:t>
            </w:r>
          </w:p>
          <w:p w14:paraId="51A1BD01" w14:textId="77777777" w:rsidR="000B5559" w:rsidRDefault="000B5559" w:rsidP="000B5559">
            <w:pPr>
              <w:numPr>
                <w:ilvl w:val="0"/>
                <w:numId w:val="34"/>
              </w:numPr>
              <w:spacing w:after="0" w:line="330" w:lineRule="atLeast"/>
              <w:rPr>
                <w:rFonts w:ascii="Georgia" w:hAnsi="Georgia"/>
                <w:color w:val="494949"/>
              </w:rPr>
            </w:pPr>
            <w:r>
              <w:rPr>
                <w:rFonts w:ascii="Georgia" w:hAnsi="Georgia" w:cs="Arial"/>
                <w:color w:val="494949"/>
              </w:rPr>
              <w:t>Shirts or T-shirts with writing</w:t>
            </w:r>
          </w:p>
          <w:p w14:paraId="44DCB471" w14:textId="77777777" w:rsidR="000B5559" w:rsidRDefault="000B5559" w:rsidP="000B5559">
            <w:pPr>
              <w:numPr>
                <w:ilvl w:val="0"/>
                <w:numId w:val="34"/>
              </w:numPr>
              <w:spacing w:after="0" w:line="330" w:lineRule="atLeast"/>
              <w:rPr>
                <w:rFonts w:ascii="Georgia" w:hAnsi="Georgia"/>
                <w:color w:val="494949"/>
              </w:rPr>
            </w:pPr>
            <w:r>
              <w:rPr>
                <w:rFonts w:ascii="Georgia" w:hAnsi="Georgia" w:cs="Arial"/>
                <w:color w:val="494949"/>
              </w:rPr>
              <w:t>Shirts or blouses (long &amp; short-sleeve)</w:t>
            </w:r>
          </w:p>
          <w:p w14:paraId="62032E29" w14:textId="77777777" w:rsidR="000B5559" w:rsidRDefault="000B5559" w:rsidP="000B5559">
            <w:pPr>
              <w:numPr>
                <w:ilvl w:val="0"/>
                <w:numId w:val="34"/>
              </w:numPr>
              <w:spacing w:after="0" w:line="330" w:lineRule="atLeast"/>
              <w:rPr>
                <w:rFonts w:ascii="Georgia" w:hAnsi="Georgia"/>
                <w:color w:val="494949"/>
              </w:rPr>
            </w:pPr>
            <w:r>
              <w:rPr>
                <w:rFonts w:ascii="Georgia" w:hAnsi="Georgia" w:cs="Arial"/>
                <w:color w:val="494949"/>
              </w:rPr>
              <w:t>Sleeveless dress shirt (women’s)</w:t>
            </w:r>
          </w:p>
          <w:p w14:paraId="2F0ED64E" w14:textId="77777777" w:rsidR="000B5559" w:rsidRDefault="000B5559" w:rsidP="000B5559">
            <w:pPr>
              <w:numPr>
                <w:ilvl w:val="0"/>
                <w:numId w:val="34"/>
              </w:numPr>
              <w:spacing w:after="0" w:line="330" w:lineRule="atLeast"/>
              <w:rPr>
                <w:rFonts w:ascii="Georgia" w:hAnsi="Georgia"/>
                <w:color w:val="494949"/>
              </w:rPr>
            </w:pPr>
            <w:r>
              <w:rPr>
                <w:rFonts w:ascii="Georgia" w:hAnsi="Georgia" w:cs="Arial"/>
                <w:color w:val="494949"/>
              </w:rPr>
              <w:t>Turtlenecks or crewnecks</w:t>
            </w:r>
          </w:p>
          <w:p w14:paraId="67402807" w14:textId="77777777" w:rsidR="000B5559" w:rsidRDefault="000B5559" w:rsidP="000B5559">
            <w:pPr>
              <w:numPr>
                <w:ilvl w:val="0"/>
                <w:numId w:val="34"/>
              </w:numPr>
              <w:spacing w:after="0" w:line="330" w:lineRule="atLeast"/>
              <w:rPr>
                <w:rFonts w:ascii="Georgia" w:hAnsi="Georgia"/>
                <w:color w:val="494949"/>
              </w:rPr>
            </w:pPr>
            <w:r>
              <w:rPr>
                <w:rFonts w:ascii="Georgia" w:hAnsi="Georgia" w:cs="Arial"/>
                <w:color w:val="494949"/>
              </w:rPr>
              <w:t>Blazers or sport coats</w:t>
            </w:r>
          </w:p>
          <w:p w14:paraId="234C8F81" w14:textId="77777777" w:rsidR="000B5559" w:rsidRDefault="000B5559" w:rsidP="000B5559">
            <w:pPr>
              <w:numPr>
                <w:ilvl w:val="0"/>
                <w:numId w:val="34"/>
              </w:numPr>
              <w:spacing w:after="0" w:line="330" w:lineRule="atLeast"/>
              <w:rPr>
                <w:rFonts w:ascii="Georgia" w:hAnsi="Georgia"/>
                <w:color w:val="494949"/>
              </w:rPr>
            </w:pPr>
            <w:r>
              <w:rPr>
                <w:rFonts w:ascii="Georgia" w:hAnsi="Georgia" w:cs="Arial"/>
                <w:color w:val="494949"/>
              </w:rPr>
              <w:t>Jackets, sweaters, cardigans, sweatshirts</w:t>
            </w:r>
          </w:p>
        </w:tc>
        <w:tc>
          <w:tcPr>
            <w:tcW w:w="4771" w:type="dxa"/>
            <w:tcBorders>
              <w:top w:val="nil"/>
              <w:left w:val="single" w:sz="8" w:space="0" w:color="DDDDDD"/>
              <w:bottom w:val="nil"/>
              <w:right w:val="nil"/>
            </w:tcBorders>
            <w:shd w:val="clear" w:color="auto" w:fill="F9F9F9"/>
            <w:tcMar>
              <w:top w:w="15" w:type="dxa"/>
              <w:left w:w="15" w:type="dxa"/>
              <w:bottom w:w="15" w:type="dxa"/>
              <w:right w:w="15" w:type="dxa"/>
            </w:tcMar>
            <w:vAlign w:val="center"/>
            <w:hideMark/>
          </w:tcPr>
          <w:p w14:paraId="4B29FE1C" w14:textId="77777777" w:rsidR="000B5559" w:rsidRDefault="000B5559" w:rsidP="000B5559">
            <w:pPr>
              <w:numPr>
                <w:ilvl w:val="0"/>
                <w:numId w:val="35"/>
              </w:numPr>
              <w:spacing w:after="0" w:line="330" w:lineRule="atLeast"/>
              <w:rPr>
                <w:rFonts w:ascii="Georgia" w:hAnsi="Georgia"/>
                <w:color w:val="494949"/>
              </w:rPr>
            </w:pPr>
            <w:r>
              <w:rPr>
                <w:rFonts w:ascii="Georgia" w:hAnsi="Georgia" w:cs="Arial"/>
                <w:color w:val="494949"/>
              </w:rPr>
              <w:t>Beachwear</w:t>
            </w:r>
          </w:p>
          <w:p w14:paraId="2506657F" w14:textId="77777777" w:rsidR="000B5559" w:rsidRDefault="000B5559" w:rsidP="000B5559">
            <w:pPr>
              <w:numPr>
                <w:ilvl w:val="0"/>
                <w:numId w:val="35"/>
              </w:numPr>
              <w:spacing w:after="0" w:line="330" w:lineRule="atLeast"/>
              <w:rPr>
                <w:rFonts w:ascii="Georgia" w:hAnsi="Georgia"/>
                <w:color w:val="494949"/>
              </w:rPr>
            </w:pPr>
            <w:r>
              <w:rPr>
                <w:rFonts w:ascii="Georgia" w:hAnsi="Georgia" w:cs="Arial"/>
                <w:color w:val="494949"/>
              </w:rPr>
              <w:t>Tank tops, spaghetti straps or halter style (unless worn under appropriate shirt item)</w:t>
            </w:r>
          </w:p>
          <w:p w14:paraId="01706D24" w14:textId="77777777" w:rsidR="000B5559" w:rsidRDefault="000B5559" w:rsidP="000B5559">
            <w:pPr>
              <w:numPr>
                <w:ilvl w:val="0"/>
                <w:numId w:val="35"/>
              </w:numPr>
              <w:spacing w:after="0" w:line="330" w:lineRule="atLeast"/>
              <w:rPr>
                <w:rFonts w:ascii="Georgia" w:hAnsi="Georgia"/>
                <w:color w:val="494949"/>
              </w:rPr>
            </w:pPr>
            <w:r>
              <w:rPr>
                <w:rFonts w:ascii="Georgia" w:hAnsi="Georgia" w:cs="Arial"/>
                <w:color w:val="494949"/>
              </w:rPr>
              <w:t>Exercise wear</w:t>
            </w:r>
          </w:p>
          <w:p w14:paraId="5117B3CD" w14:textId="77777777" w:rsidR="000B5559" w:rsidRDefault="000B5559" w:rsidP="000B5559">
            <w:pPr>
              <w:numPr>
                <w:ilvl w:val="0"/>
                <w:numId w:val="35"/>
              </w:numPr>
              <w:spacing w:after="0" w:line="330" w:lineRule="atLeast"/>
              <w:rPr>
                <w:rFonts w:ascii="Georgia" w:hAnsi="Georgia"/>
                <w:color w:val="494949"/>
              </w:rPr>
            </w:pPr>
            <w:r>
              <w:rPr>
                <w:rFonts w:ascii="Georgia" w:hAnsi="Georgia" w:cs="Arial"/>
                <w:color w:val="494949"/>
              </w:rPr>
              <w:t>Crop tops, clothing showing midriffs</w:t>
            </w:r>
          </w:p>
        </w:tc>
      </w:tr>
      <w:tr w:rsidR="000B5559" w14:paraId="530DD5AB" w14:textId="77777777" w:rsidTr="000B5559">
        <w:trPr>
          <w:trHeight w:val="334"/>
        </w:trPr>
        <w:tc>
          <w:tcPr>
            <w:tcW w:w="9839" w:type="dxa"/>
            <w:gridSpan w:val="2"/>
            <w:tcBorders>
              <w:top w:val="nil"/>
              <w:left w:val="single" w:sz="8" w:space="0" w:color="DDDDDD"/>
              <w:bottom w:val="nil"/>
              <w:right w:val="nil"/>
            </w:tcBorders>
            <w:tcMar>
              <w:top w:w="15" w:type="dxa"/>
              <w:left w:w="15" w:type="dxa"/>
              <w:bottom w:w="15" w:type="dxa"/>
              <w:right w:w="15" w:type="dxa"/>
            </w:tcMar>
            <w:hideMark/>
          </w:tcPr>
          <w:p w14:paraId="2AB73F8D" w14:textId="77777777" w:rsidR="000B5559" w:rsidRDefault="000B5559">
            <w:pPr>
              <w:spacing w:line="330" w:lineRule="atLeast"/>
              <w:jc w:val="center"/>
              <w:rPr>
                <w:rFonts w:ascii="Georgia" w:hAnsi="Georgia"/>
                <w:color w:val="494949"/>
              </w:rPr>
            </w:pPr>
            <w:r>
              <w:rPr>
                <w:rFonts w:ascii="Georgia" w:hAnsi="Georgia" w:cs="Arial"/>
                <w:b/>
                <w:bCs/>
                <w:i/>
                <w:iCs/>
                <w:color w:val="494949"/>
              </w:rPr>
              <w:t>Shoes</w:t>
            </w:r>
          </w:p>
        </w:tc>
      </w:tr>
      <w:tr w:rsidR="000B5559" w14:paraId="4815A778" w14:textId="77777777" w:rsidTr="000B5559">
        <w:trPr>
          <w:trHeight w:val="741"/>
        </w:trPr>
        <w:tc>
          <w:tcPr>
            <w:tcW w:w="5068" w:type="dxa"/>
            <w:tcBorders>
              <w:top w:val="nil"/>
              <w:left w:val="single" w:sz="8" w:space="0" w:color="DDDDDD"/>
              <w:bottom w:val="nil"/>
              <w:right w:val="nil"/>
            </w:tcBorders>
            <w:shd w:val="clear" w:color="auto" w:fill="F9F9F9"/>
          </w:tcPr>
          <w:p w14:paraId="54CAEBF8" w14:textId="77777777" w:rsidR="000B5559" w:rsidRDefault="000B5559" w:rsidP="000B5559">
            <w:pPr>
              <w:numPr>
                <w:ilvl w:val="0"/>
                <w:numId w:val="36"/>
              </w:numPr>
              <w:spacing w:after="0" w:line="330" w:lineRule="atLeast"/>
              <w:rPr>
                <w:rFonts w:ascii="Georgia" w:hAnsi="Georgia"/>
                <w:color w:val="494949"/>
              </w:rPr>
            </w:pPr>
            <w:r>
              <w:rPr>
                <w:rFonts w:ascii="Georgia" w:hAnsi="Georgia" w:cs="Arial"/>
                <w:color w:val="494949"/>
              </w:rPr>
              <w:t>Boating or deck shoes, moccasins</w:t>
            </w:r>
          </w:p>
          <w:p w14:paraId="07CB63B0" w14:textId="77777777" w:rsidR="000B5559" w:rsidRDefault="000B5559" w:rsidP="000B5559">
            <w:pPr>
              <w:numPr>
                <w:ilvl w:val="0"/>
                <w:numId w:val="36"/>
              </w:numPr>
              <w:spacing w:after="0" w:line="330" w:lineRule="atLeast"/>
              <w:rPr>
                <w:rFonts w:ascii="Georgia" w:hAnsi="Georgia"/>
                <w:color w:val="494949"/>
              </w:rPr>
            </w:pPr>
            <w:r>
              <w:rPr>
                <w:rFonts w:ascii="Georgia" w:hAnsi="Georgia" w:cs="Arial"/>
                <w:color w:val="494949"/>
              </w:rPr>
              <w:t>Sandals, open-toe shoes, slides</w:t>
            </w:r>
          </w:p>
          <w:p w14:paraId="20BBFB34" w14:textId="77777777" w:rsidR="000B5559" w:rsidRDefault="000B5559" w:rsidP="000B5559">
            <w:pPr>
              <w:numPr>
                <w:ilvl w:val="0"/>
                <w:numId w:val="36"/>
              </w:numPr>
              <w:spacing w:after="0" w:line="330" w:lineRule="atLeast"/>
              <w:rPr>
                <w:rFonts w:ascii="Georgia" w:hAnsi="Georgia"/>
                <w:color w:val="494949"/>
              </w:rPr>
            </w:pPr>
            <w:r>
              <w:rPr>
                <w:rFonts w:ascii="Georgia" w:hAnsi="Georgia" w:cs="Arial"/>
                <w:color w:val="494949"/>
              </w:rPr>
              <w:t>Casual, low-heel, open-back shoes (e.g., mules, sling backs)</w:t>
            </w:r>
          </w:p>
          <w:p w14:paraId="66A0D06E" w14:textId="77777777" w:rsidR="000B5559" w:rsidRDefault="000B5559" w:rsidP="000B5559">
            <w:pPr>
              <w:numPr>
                <w:ilvl w:val="0"/>
                <w:numId w:val="36"/>
              </w:numPr>
              <w:spacing w:after="0" w:line="330" w:lineRule="atLeast"/>
              <w:rPr>
                <w:rFonts w:ascii="Georgia" w:hAnsi="Georgia"/>
                <w:color w:val="494949"/>
              </w:rPr>
            </w:pPr>
            <w:r>
              <w:rPr>
                <w:rFonts w:ascii="Georgia" w:hAnsi="Georgia" w:cs="Arial"/>
                <w:color w:val="494949"/>
              </w:rPr>
              <w:t>Sneakers, tennis shoes</w:t>
            </w:r>
          </w:p>
          <w:p w14:paraId="4269044C" w14:textId="77777777" w:rsidR="000B5559" w:rsidRDefault="000B5559" w:rsidP="000B5559">
            <w:pPr>
              <w:numPr>
                <w:ilvl w:val="0"/>
                <w:numId w:val="36"/>
              </w:numPr>
              <w:spacing w:after="0" w:line="330" w:lineRule="atLeast"/>
              <w:rPr>
                <w:rFonts w:ascii="Georgia" w:hAnsi="Georgia"/>
                <w:color w:val="494949"/>
              </w:rPr>
            </w:pPr>
            <w:r>
              <w:rPr>
                <w:rFonts w:ascii="Georgia" w:hAnsi="Georgia" w:cs="Arial"/>
                <w:color w:val="494949"/>
              </w:rPr>
              <w:t>Dress shoes or dress boots</w:t>
            </w:r>
          </w:p>
          <w:p w14:paraId="51D6A682" w14:textId="77777777" w:rsidR="000B5559" w:rsidRDefault="000B5559" w:rsidP="000B5559">
            <w:pPr>
              <w:numPr>
                <w:ilvl w:val="0"/>
                <w:numId w:val="36"/>
              </w:numPr>
              <w:spacing w:after="0" w:line="330" w:lineRule="atLeast"/>
              <w:rPr>
                <w:rFonts w:ascii="Georgia" w:hAnsi="Georgia"/>
                <w:color w:val="494949"/>
              </w:rPr>
            </w:pPr>
            <w:r>
              <w:rPr>
                <w:rFonts w:ascii="Georgia" w:hAnsi="Georgia" w:cs="Arial"/>
                <w:color w:val="494949"/>
              </w:rPr>
              <w:t>Loafers</w:t>
            </w:r>
          </w:p>
          <w:p w14:paraId="32BEAD55" w14:textId="77777777" w:rsidR="000B5559" w:rsidRDefault="000B5559">
            <w:pPr>
              <w:spacing w:line="330" w:lineRule="atLeast"/>
              <w:ind w:left="720"/>
              <w:rPr>
                <w:rFonts w:ascii="Georgia" w:hAnsi="Georgia"/>
                <w:color w:val="494949"/>
              </w:rPr>
            </w:pPr>
          </w:p>
        </w:tc>
        <w:tc>
          <w:tcPr>
            <w:tcW w:w="4771" w:type="dxa"/>
            <w:tcBorders>
              <w:top w:val="nil"/>
              <w:left w:val="single" w:sz="8" w:space="0" w:color="DDDDDD"/>
              <w:bottom w:val="nil"/>
              <w:right w:val="nil"/>
            </w:tcBorders>
            <w:shd w:val="clear" w:color="auto" w:fill="F9F9F9"/>
          </w:tcPr>
          <w:p w14:paraId="580C6321" w14:textId="77777777" w:rsidR="000B5559" w:rsidRDefault="000B5559" w:rsidP="000B5559">
            <w:pPr>
              <w:numPr>
                <w:ilvl w:val="0"/>
                <w:numId w:val="37"/>
              </w:numPr>
              <w:spacing w:after="0" w:line="330" w:lineRule="atLeast"/>
              <w:rPr>
                <w:rFonts w:ascii="Georgia" w:hAnsi="Georgia"/>
                <w:color w:val="494949"/>
              </w:rPr>
            </w:pPr>
            <w:r>
              <w:rPr>
                <w:rFonts w:ascii="Georgia" w:hAnsi="Georgia" w:cs="Arial"/>
                <w:color w:val="494949"/>
              </w:rPr>
              <w:t>Flip flops, beachwear shoes</w:t>
            </w:r>
          </w:p>
          <w:p w14:paraId="6E43CD3D" w14:textId="77777777" w:rsidR="000B5559" w:rsidRDefault="000B5559" w:rsidP="000B5559">
            <w:pPr>
              <w:numPr>
                <w:ilvl w:val="0"/>
                <w:numId w:val="37"/>
              </w:numPr>
              <w:spacing w:after="0" w:line="330" w:lineRule="atLeast"/>
              <w:rPr>
                <w:rFonts w:ascii="Georgia" w:hAnsi="Georgia"/>
                <w:color w:val="494949"/>
              </w:rPr>
            </w:pPr>
            <w:r>
              <w:rPr>
                <w:rFonts w:ascii="Georgia" w:hAnsi="Georgia" w:cs="Arial"/>
                <w:color w:val="494949"/>
              </w:rPr>
              <w:t xml:space="preserve">Croc-like sandals, rubber/casual </w:t>
            </w:r>
          </w:p>
          <w:p w14:paraId="3A259EB6" w14:textId="77777777" w:rsidR="000B5559" w:rsidRDefault="000B5559">
            <w:pPr>
              <w:spacing w:line="330" w:lineRule="atLeast"/>
              <w:rPr>
                <w:rFonts w:ascii="Georgia" w:hAnsi="Georgia" w:cs="Arial"/>
                <w:color w:val="494949"/>
              </w:rPr>
            </w:pPr>
          </w:p>
          <w:p w14:paraId="50468834" w14:textId="77777777" w:rsidR="000B5559" w:rsidRDefault="000B5559">
            <w:pPr>
              <w:spacing w:line="330" w:lineRule="atLeast"/>
              <w:rPr>
                <w:rFonts w:ascii="Georgia" w:hAnsi="Georgia" w:cs="Arial"/>
                <w:color w:val="494949"/>
              </w:rPr>
            </w:pPr>
          </w:p>
          <w:p w14:paraId="3CE415CC" w14:textId="77777777" w:rsidR="000B5559" w:rsidRDefault="000B5559">
            <w:pPr>
              <w:spacing w:line="330" w:lineRule="atLeast"/>
              <w:rPr>
                <w:rFonts w:ascii="Georgia" w:hAnsi="Georgia" w:cs="Arial"/>
                <w:color w:val="494949"/>
              </w:rPr>
            </w:pPr>
          </w:p>
          <w:p w14:paraId="152503F6" w14:textId="77777777" w:rsidR="000B5559" w:rsidRDefault="000B5559">
            <w:pPr>
              <w:spacing w:line="330" w:lineRule="atLeast"/>
              <w:rPr>
                <w:rFonts w:ascii="Georgia" w:hAnsi="Georgia" w:cs="Arial"/>
                <w:color w:val="494949"/>
              </w:rPr>
            </w:pPr>
          </w:p>
        </w:tc>
      </w:tr>
    </w:tbl>
    <w:p w14:paraId="01C67BCB" w14:textId="77777777" w:rsidR="000B5559" w:rsidRDefault="000B5559" w:rsidP="000B5559">
      <w:pPr>
        <w:spacing w:line="330" w:lineRule="atLeast"/>
        <w:ind w:firstLine="720"/>
        <w:rPr>
          <w:rFonts w:ascii="Georgia" w:hAnsi="Georgia" w:cs="Arial"/>
          <w:b/>
          <w:bCs/>
          <w:i/>
          <w:iCs/>
          <w:color w:val="333333"/>
        </w:rPr>
      </w:pPr>
      <w:r>
        <w:rPr>
          <w:rFonts w:ascii="Georgia" w:hAnsi="Georgia" w:cs="Arial"/>
          <w:b/>
          <w:bCs/>
          <w:i/>
          <w:iCs/>
          <w:color w:val="333333"/>
        </w:rPr>
        <w:tab/>
      </w:r>
      <w:r>
        <w:rPr>
          <w:rFonts w:ascii="Georgia" w:hAnsi="Georgia" w:cs="Arial"/>
          <w:b/>
          <w:bCs/>
          <w:i/>
          <w:iCs/>
          <w:color w:val="333333"/>
        </w:rPr>
        <w:tab/>
      </w:r>
      <w:r>
        <w:rPr>
          <w:rFonts w:ascii="Georgia" w:hAnsi="Georgia" w:cs="Arial"/>
          <w:b/>
          <w:bCs/>
          <w:i/>
          <w:iCs/>
          <w:color w:val="333333"/>
        </w:rPr>
        <w:tab/>
      </w:r>
      <w:r>
        <w:rPr>
          <w:rFonts w:ascii="Georgia" w:hAnsi="Georgia" w:cs="Arial"/>
          <w:b/>
          <w:bCs/>
          <w:i/>
          <w:iCs/>
          <w:color w:val="333333"/>
        </w:rPr>
        <w:tab/>
        <w:t xml:space="preserve">       Other</w:t>
      </w:r>
    </w:p>
    <w:tbl>
      <w:tblPr>
        <w:tblW w:w="9883" w:type="dxa"/>
        <w:tblBorders>
          <w:top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131"/>
        <w:gridCol w:w="4752"/>
      </w:tblGrid>
      <w:tr w:rsidR="000B5559" w14:paraId="2A5854BC" w14:textId="77777777" w:rsidTr="000B5559">
        <w:trPr>
          <w:trHeight w:val="3612"/>
        </w:trPr>
        <w:tc>
          <w:tcPr>
            <w:tcW w:w="5131" w:type="dxa"/>
            <w:tcBorders>
              <w:top w:val="nil"/>
              <w:left w:val="single" w:sz="8" w:space="0" w:color="DDDDDD"/>
              <w:bottom w:val="nil"/>
              <w:right w:val="nil"/>
            </w:tcBorders>
            <w:shd w:val="clear" w:color="auto" w:fill="F9F9F9"/>
            <w:tcMar>
              <w:top w:w="15" w:type="dxa"/>
              <w:left w:w="15" w:type="dxa"/>
              <w:bottom w:w="15" w:type="dxa"/>
              <w:right w:w="15" w:type="dxa"/>
            </w:tcMar>
            <w:hideMark/>
          </w:tcPr>
          <w:p w14:paraId="3687BC04" w14:textId="77777777" w:rsidR="000B5559" w:rsidRDefault="000B5559" w:rsidP="000B5559">
            <w:pPr>
              <w:numPr>
                <w:ilvl w:val="0"/>
                <w:numId w:val="34"/>
              </w:numPr>
              <w:spacing w:after="0" w:line="330" w:lineRule="atLeast"/>
              <w:rPr>
                <w:rFonts w:ascii="Georgia" w:hAnsi="Georgia"/>
                <w:color w:val="494949"/>
              </w:rPr>
            </w:pPr>
            <w:r>
              <w:rPr>
                <w:rFonts w:ascii="Georgia" w:hAnsi="Georgia" w:cs="Arial"/>
                <w:bCs/>
                <w:iCs/>
                <w:color w:val="333333"/>
              </w:rPr>
              <w:lastRenderedPageBreak/>
              <w:t>Dresses (length not more than two finger-widths above the knees while standing)</w:t>
            </w:r>
          </w:p>
          <w:p w14:paraId="1044B1D0" w14:textId="77777777" w:rsidR="000B5559" w:rsidRDefault="000B5559" w:rsidP="000B5559">
            <w:pPr>
              <w:numPr>
                <w:ilvl w:val="0"/>
                <w:numId w:val="34"/>
              </w:numPr>
              <w:spacing w:after="0" w:line="330" w:lineRule="atLeast"/>
              <w:rPr>
                <w:rFonts w:ascii="Georgia" w:hAnsi="Georgia"/>
                <w:color w:val="494949"/>
              </w:rPr>
            </w:pPr>
            <w:r>
              <w:rPr>
                <w:rFonts w:ascii="Georgia" w:hAnsi="Georgia" w:cs="Arial"/>
                <w:color w:val="494949"/>
              </w:rPr>
              <w:t>Denim clothing (any kind)</w:t>
            </w:r>
          </w:p>
          <w:p w14:paraId="36662033" w14:textId="77777777" w:rsidR="000B5559" w:rsidRDefault="000B5559" w:rsidP="000B5559">
            <w:pPr>
              <w:numPr>
                <w:ilvl w:val="0"/>
                <w:numId w:val="34"/>
              </w:numPr>
              <w:spacing w:after="0" w:line="330" w:lineRule="atLeast"/>
              <w:rPr>
                <w:rFonts w:ascii="Georgia" w:hAnsi="Georgia"/>
                <w:color w:val="494949"/>
              </w:rPr>
            </w:pPr>
            <w:r>
              <w:rPr>
                <w:rFonts w:ascii="Georgia" w:hAnsi="Georgia" w:cs="Arial"/>
                <w:color w:val="494949"/>
              </w:rPr>
              <w:t>Pant Suits</w:t>
            </w:r>
          </w:p>
          <w:p w14:paraId="06EE21BE" w14:textId="77777777" w:rsidR="000B5559" w:rsidRDefault="000B5559" w:rsidP="000B5559">
            <w:pPr>
              <w:numPr>
                <w:ilvl w:val="0"/>
                <w:numId w:val="34"/>
              </w:numPr>
              <w:spacing w:after="0" w:line="330" w:lineRule="atLeast"/>
              <w:rPr>
                <w:rFonts w:ascii="Georgia" w:hAnsi="Georgia"/>
                <w:color w:val="494949"/>
              </w:rPr>
            </w:pPr>
            <w:r>
              <w:rPr>
                <w:rFonts w:ascii="Georgia" w:hAnsi="Georgia" w:cs="Arial"/>
                <w:color w:val="494949"/>
              </w:rPr>
              <w:t>Shorts &amp; Skirts (</w:t>
            </w:r>
            <w:r>
              <w:rPr>
                <w:rFonts w:ascii="Georgia" w:hAnsi="Georgia" w:cs="Arial"/>
                <w:bCs/>
                <w:iCs/>
                <w:color w:val="333333"/>
              </w:rPr>
              <w:t>length not more than two finger-widths above the knees while standing)</w:t>
            </w:r>
          </w:p>
          <w:p w14:paraId="789127FF" w14:textId="77777777" w:rsidR="000B5559" w:rsidRDefault="000B5559" w:rsidP="000B5559">
            <w:pPr>
              <w:numPr>
                <w:ilvl w:val="0"/>
                <w:numId w:val="34"/>
              </w:numPr>
              <w:spacing w:after="0" w:line="330" w:lineRule="atLeast"/>
              <w:rPr>
                <w:rFonts w:ascii="Georgia" w:hAnsi="Georgia"/>
                <w:color w:val="494949"/>
              </w:rPr>
            </w:pPr>
            <w:r>
              <w:rPr>
                <w:rFonts w:ascii="Georgia" w:hAnsi="Georgia" w:cs="Arial"/>
                <w:color w:val="494949"/>
              </w:rPr>
              <w:t>Piercings:</w:t>
            </w:r>
          </w:p>
          <w:p w14:paraId="73B867C1" w14:textId="77777777" w:rsidR="000B5559" w:rsidRDefault="000B5559">
            <w:pPr>
              <w:spacing w:line="330" w:lineRule="atLeast"/>
              <w:ind w:left="720"/>
              <w:rPr>
                <w:rFonts w:ascii="Georgia" w:hAnsi="Georgia" w:cs="Arial"/>
                <w:color w:val="494949"/>
              </w:rPr>
            </w:pPr>
            <w:r>
              <w:rPr>
                <w:rFonts w:ascii="Georgia" w:hAnsi="Georgia" w:cs="Arial"/>
                <w:color w:val="494949"/>
              </w:rPr>
              <w:t xml:space="preserve">Ears – Earrings must be professional in appearance &amp; meet safety standards.  </w:t>
            </w:r>
          </w:p>
          <w:p w14:paraId="04715CB7" w14:textId="77777777" w:rsidR="000B5559" w:rsidRDefault="000B5559">
            <w:pPr>
              <w:spacing w:line="330" w:lineRule="atLeast"/>
              <w:ind w:left="720"/>
              <w:rPr>
                <w:rFonts w:ascii="Georgia" w:hAnsi="Georgia"/>
                <w:color w:val="494949"/>
              </w:rPr>
            </w:pPr>
            <w:r>
              <w:rPr>
                <w:rFonts w:ascii="Georgia" w:hAnsi="Georgia" w:cs="Arial"/>
                <w:color w:val="494949"/>
              </w:rPr>
              <w:t>Nose - Tiny stud only</w:t>
            </w:r>
          </w:p>
        </w:tc>
        <w:tc>
          <w:tcPr>
            <w:tcW w:w="4752" w:type="dxa"/>
            <w:tcBorders>
              <w:top w:val="nil"/>
              <w:left w:val="single" w:sz="8" w:space="0" w:color="DDDDDD"/>
              <w:bottom w:val="nil"/>
              <w:right w:val="nil"/>
            </w:tcBorders>
            <w:shd w:val="clear" w:color="auto" w:fill="F9F9F9"/>
            <w:tcMar>
              <w:top w:w="15" w:type="dxa"/>
              <w:left w:w="15" w:type="dxa"/>
              <w:bottom w:w="15" w:type="dxa"/>
              <w:right w:w="15" w:type="dxa"/>
            </w:tcMar>
          </w:tcPr>
          <w:p w14:paraId="0BFE86DD" w14:textId="77777777" w:rsidR="000B5559" w:rsidRDefault="000B5559" w:rsidP="000B5559">
            <w:pPr>
              <w:numPr>
                <w:ilvl w:val="0"/>
                <w:numId w:val="38"/>
              </w:numPr>
              <w:spacing w:after="0" w:line="330" w:lineRule="atLeast"/>
              <w:rPr>
                <w:rFonts w:ascii="Georgia" w:hAnsi="Georgia"/>
                <w:color w:val="494949"/>
              </w:rPr>
            </w:pPr>
            <w:r>
              <w:rPr>
                <w:rFonts w:ascii="Georgia" w:hAnsi="Georgia"/>
                <w:color w:val="494949"/>
              </w:rPr>
              <w:t>Any clothing with political statements or inappropriate language or graphics</w:t>
            </w:r>
          </w:p>
          <w:p w14:paraId="3E889078" w14:textId="77777777" w:rsidR="000B5559" w:rsidRDefault="000B5559" w:rsidP="000B5559">
            <w:pPr>
              <w:numPr>
                <w:ilvl w:val="0"/>
                <w:numId w:val="38"/>
              </w:numPr>
              <w:spacing w:after="0" w:line="330" w:lineRule="atLeast"/>
              <w:rPr>
                <w:rFonts w:ascii="Georgia" w:hAnsi="Georgia"/>
                <w:color w:val="494949"/>
              </w:rPr>
            </w:pPr>
            <w:r>
              <w:rPr>
                <w:rFonts w:ascii="Georgia" w:hAnsi="Georgia"/>
                <w:color w:val="494949"/>
              </w:rPr>
              <w:t>Hats, billed caps</w:t>
            </w:r>
          </w:p>
          <w:p w14:paraId="181B30AD" w14:textId="77777777" w:rsidR="000B5559" w:rsidRDefault="000B5559" w:rsidP="000B5559">
            <w:pPr>
              <w:numPr>
                <w:ilvl w:val="0"/>
                <w:numId w:val="38"/>
              </w:numPr>
              <w:spacing w:after="0" w:line="330" w:lineRule="atLeast"/>
              <w:rPr>
                <w:rFonts w:ascii="Georgia" w:hAnsi="Georgia"/>
                <w:color w:val="494949"/>
              </w:rPr>
            </w:pPr>
            <w:r>
              <w:rPr>
                <w:rFonts w:ascii="Georgia" w:hAnsi="Georgia"/>
                <w:color w:val="494949"/>
              </w:rPr>
              <w:t>Revealing clothing</w:t>
            </w:r>
          </w:p>
          <w:p w14:paraId="66271198" w14:textId="77777777" w:rsidR="000B5559" w:rsidRDefault="000B5559" w:rsidP="000B5559">
            <w:pPr>
              <w:numPr>
                <w:ilvl w:val="0"/>
                <w:numId w:val="38"/>
              </w:numPr>
              <w:spacing w:after="0" w:line="330" w:lineRule="atLeast"/>
              <w:rPr>
                <w:rFonts w:ascii="Georgia" w:hAnsi="Georgia"/>
                <w:color w:val="494949"/>
              </w:rPr>
            </w:pPr>
            <w:r>
              <w:rPr>
                <w:rFonts w:ascii="Georgia" w:hAnsi="Georgia"/>
                <w:color w:val="494949"/>
              </w:rPr>
              <w:t xml:space="preserve">Piercings – other </w:t>
            </w:r>
          </w:p>
          <w:p w14:paraId="03DAEFA1" w14:textId="77777777" w:rsidR="000B5559" w:rsidRDefault="000B5559" w:rsidP="000B5559">
            <w:pPr>
              <w:numPr>
                <w:ilvl w:val="0"/>
                <w:numId w:val="38"/>
              </w:numPr>
              <w:spacing w:after="0" w:line="330" w:lineRule="atLeast"/>
              <w:rPr>
                <w:rFonts w:ascii="Georgia" w:hAnsi="Georgia"/>
                <w:color w:val="494949"/>
              </w:rPr>
            </w:pPr>
            <w:r>
              <w:rPr>
                <w:rFonts w:ascii="Georgia" w:hAnsi="Georgia"/>
                <w:color w:val="494949"/>
              </w:rPr>
              <w:t xml:space="preserve">Manager/Supervisor in charge may ask that tattoos be covered while working </w:t>
            </w:r>
          </w:p>
          <w:p w14:paraId="0127AD30" w14:textId="77777777" w:rsidR="000B5559" w:rsidRDefault="000B5559">
            <w:pPr>
              <w:spacing w:line="330" w:lineRule="atLeast"/>
              <w:ind w:left="1080"/>
              <w:rPr>
                <w:rFonts w:ascii="Georgia" w:hAnsi="Georgia"/>
                <w:color w:val="494949"/>
              </w:rPr>
            </w:pPr>
          </w:p>
          <w:p w14:paraId="6A2BB8AA" w14:textId="77777777" w:rsidR="000B5559" w:rsidRDefault="000B5559">
            <w:pPr>
              <w:spacing w:line="330" w:lineRule="atLeast"/>
              <w:rPr>
                <w:rFonts w:ascii="Georgia" w:hAnsi="Georgia"/>
                <w:color w:val="494949"/>
              </w:rPr>
            </w:pPr>
          </w:p>
        </w:tc>
      </w:tr>
    </w:tbl>
    <w:p w14:paraId="19B782B8" w14:textId="77777777" w:rsidR="000B5559" w:rsidRDefault="000B5559" w:rsidP="000B5559">
      <w:pPr>
        <w:rPr>
          <w:rFonts w:ascii="Georgia" w:hAnsi="Georgia" w:cs="Times New Roman"/>
          <w:strike/>
        </w:rPr>
      </w:pPr>
    </w:p>
    <w:p w14:paraId="73044235" w14:textId="77777777" w:rsidR="000B5559" w:rsidRDefault="000B5559" w:rsidP="000B5559">
      <w:pPr>
        <w:rPr>
          <w:rFonts w:cstheme="minorHAnsi"/>
          <w:lang w:val="en-CA"/>
        </w:rPr>
      </w:pPr>
      <w:r>
        <w:rPr>
          <w:rFonts w:cstheme="minorHAnsi"/>
          <w:lang w:val="en-CA"/>
        </w:rPr>
        <w:t xml:space="preserve"> </w:t>
      </w:r>
    </w:p>
    <w:p w14:paraId="3CF6ABAB" w14:textId="77777777" w:rsidR="000B5559" w:rsidRDefault="000B5559">
      <w:pPr>
        <w:rPr>
          <w:rFonts w:cstheme="minorHAnsi"/>
          <w:lang w:val="en-CA"/>
        </w:rPr>
      </w:pPr>
      <w:r>
        <w:rPr>
          <w:rFonts w:cstheme="minorHAnsi"/>
          <w:lang w:val="en-CA"/>
        </w:rPr>
        <w:br w:type="page"/>
      </w:r>
    </w:p>
    <w:p w14:paraId="1D02454F" w14:textId="77777777" w:rsidR="000B5559" w:rsidRDefault="000B5559" w:rsidP="000B5559">
      <w:pPr>
        <w:jc w:val="center"/>
        <w:rPr>
          <w:rFonts w:ascii="Georgia" w:hAnsi="Georgia"/>
          <w:b/>
          <w:bCs/>
          <w:i/>
          <w:iCs/>
          <w:sz w:val="28"/>
        </w:rPr>
      </w:pPr>
      <w:r>
        <w:rPr>
          <w:rFonts w:ascii="Georgia" w:hAnsi="Georgia"/>
          <w:b/>
          <w:bCs/>
          <w:i/>
          <w:iCs/>
          <w:sz w:val="28"/>
        </w:rPr>
        <w:lastRenderedPageBreak/>
        <w:t>DAUPHIN COUNTY LIBRARY SYSTEM</w:t>
      </w:r>
    </w:p>
    <w:p w14:paraId="7B29BA6B" w14:textId="77777777" w:rsidR="000B5559" w:rsidRDefault="000B5559" w:rsidP="000B5559">
      <w:pPr>
        <w:jc w:val="center"/>
        <w:rPr>
          <w:rFonts w:ascii="Georgia" w:hAnsi="Georgia"/>
          <w:b/>
          <w:bCs/>
          <w:i/>
          <w:iCs/>
          <w:sz w:val="24"/>
        </w:rPr>
      </w:pPr>
      <w:r>
        <w:rPr>
          <w:rFonts w:ascii="Georgia" w:hAnsi="Georgia"/>
          <w:b/>
          <w:bCs/>
          <w:i/>
          <w:iCs/>
          <w:sz w:val="28"/>
        </w:rPr>
        <w:t>STATEMENT OF CONFIDENTIALITY</w:t>
      </w:r>
    </w:p>
    <w:p w14:paraId="0AE18918" w14:textId="77777777" w:rsidR="000B5559" w:rsidRDefault="000B5559" w:rsidP="000B5559">
      <w:pPr>
        <w:jc w:val="center"/>
        <w:rPr>
          <w:rFonts w:ascii="Georgia" w:hAnsi="Georgia"/>
          <w:b/>
          <w:bCs/>
          <w:i/>
          <w:iCs/>
        </w:rPr>
      </w:pPr>
    </w:p>
    <w:p w14:paraId="095518B1" w14:textId="77777777" w:rsidR="000B5559" w:rsidRDefault="000B5559" w:rsidP="000B5559">
      <w:pPr>
        <w:jc w:val="both"/>
        <w:rPr>
          <w:rFonts w:ascii="Georgia" w:hAnsi="Georgia"/>
        </w:rPr>
      </w:pPr>
      <w:r>
        <w:rPr>
          <w:rFonts w:ascii="Georgia" w:hAnsi="Georgia"/>
        </w:rPr>
        <w:t xml:space="preserve">As a volunteer for the Dauphin County Library System, I understand that some of the duties I will be accomplishing will involve information that will be considered confidential.  </w:t>
      </w:r>
    </w:p>
    <w:p w14:paraId="20A0EFE8" w14:textId="77777777" w:rsidR="000B5559" w:rsidRDefault="000B5559" w:rsidP="000B5559">
      <w:pPr>
        <w:jc w:val="both"/>
        <w:rPr>
          <w:rFonts w:ascii="Georgia" w:hAnsi="Georgia"/>
        </w:rPr>
      </w:pPr>
    </w:p>
    <w:p w14:paraId="59205432" w14:textId="77777777" w:rsidR="000B5559" w:rsidRDefault="000B5559" w:rsidP="000B5559">
      <w:pPr>
        <w:jc w:val="both"/>
        <w:rPr>
          <w:rFonts w:ascii="Georgia" w:hAnsi="Georgia"/>
        </w:rPr>
      </w:pPr>
      <w:r>
        <w:rPr>
          <w:rFonts w:ascii="Georgia" w:hAnsi="Georgia"/>
        </w:rPr>
        <w:t xml:space="preserve">I acknowledge my responsibility to respect the confidentiality of the employees, volunteers, contributors and patrons of Dauphin County Library System and to follow established procedures that are designed to protect their privacy and the confidentiality of any and all information to which I am exposed.   </w:t>
      </w:r>
    </w:p>
    <w:p w14:paraId="484AF5DA" w14:textId="77777777" w:rsidR="000B5559" w:rsidRDefault="000B5559" w:rsidP="000B5559">
      <w:pPr>
        <w:jc w:val="both"/>
        <w:rPr>
          <w:rFonts w:ascii="Georgia" w:hAnsi="Georgia"/>
        </w:rPr>
      </w:pPr>
    </w:p>
    <w:p w14:paraId="7EC6976A" w14:textId="77777777" w:rsidR="000B5559" w:rsidRDefault="000B5559" w:rsidP="000B5559">
      <w:pPr>
        <w:jc w:val="both"/>
        <w:rPr>
          <w:rFonts w:ascii="Georgia" w:hAnsi="Georgia"/>
        </w:rPr>
      </w:pPr>
      <w:r>
        <w:rPr>
          <w:rFonts w:ascii="Georgia" w:hAnsi="Georgia"/>
        </w:rPr>
        <w:t xml:space="preserve">I further understand that if I am found acting in an indiscreet, inappropriate or illegal manner involving confidential material or not protecting the privacy of an employee, volunteer, contributor or patron my service as a volunteer may be terminated.  I understand this action to be necessary in order to maintain the high professional standards required by law and of Dauphin County Library System. </w:t>
      </w:r>
    </w:p>
    <w:p w14:paraId="4B5E508F" w14:textId="77777777" w:rsidR="000B5559" w:rsidRDefault="000B5559" w:rsidP="000B5559">
      <w:r>
        <w:t>______________________________</w:t>
      </w:r>
      <w:r>
        <w:tab/>
      </w:r>
      <w:r>
        <w:tab/>
        <w:t>______________________________</w:t>
      </w:r>
    </w:p>
    <w:p w14:paraId="7C455C6E" w14:textId="77777777" w:rsidR="000B5559" w:rsidRDefault="000B5559" w:rsidP="000B5559">
      <w:r>
        <w:rPr>
          <w:sz w:val="16"/>
        </w:rPr>
        <w:t>Signature of Contractor</w:t>
      </w:r>
      <w:r>
        <w:tab/>
      </w:r>
      <w:r>
        <w:tab/>
      </w:r>
      <w:r>
        <w:tab/>
      </w:r>
      <w:r>
        <w:tab/>
      </w:r>
      <w:r>
        <w:tab/>
      </w:r>
      <w:r>
        <w:rPr>
          <w:sz w:val="16"/>
        </w:rPr>
        <w:t>Signature of Human Resources Specialist</w:t>
      </w:r>
    </w:p>
    <w:p w14:paraId="0BF7EA0A" w14:textId="77777777" w:rsidR="000B5559" w:rsidRDefault="000B5559" w:rsidP="000B5559"/>
    <w:p w14:paraId="40DA41B2" w14:textId="77777777" w:rsidR="000B5559" w:rsidRDefault="000B5559" w:rsidP="000B5559"/>
    <w:p w14:paraId="10172F1F" w14:textId="77777777" w:rsidR="000B5559" w:rsidRDefault="000B5559" w:rsidP="000B5559">
      <w:r>
        <w:t>______________________________</w:t>
      </w:r>
      <w:r>
        <w:tab/>
      </w:r>
      <w:r>
        <w:tab/>
        <w:t>______________________________</w:t>
      </w:r>
    </w:p>
    <w:p w14:paraId="6477697D" w14:textId="77777777" w:rsidR="000B5559" w:rsidRDefault="000B5559" w:rsidP="000B5559">
      <w:r>
        <w:rPr>
          <w:sz w:val="16"/>
        </w:rPr>
        <w:t>Date of Signature</w:t>
      </w:r>
      <w:r>
        <w:tab/>
      </w:r>
      <w:r>
        <w:tab/>
      </w:r>
      <w:r>
        <w:tab/>
      </w:r>
      <w:r>
        <w:tab/>
      </w:r>
      <w:r>
        <w:tab/>
      </w:r>
      <w:r>
        <w:tab/>
      </w:r>
      <w:r>
        <w:rPr>
          <w:sz w:val="16"/>
        </w:rPr>
        <w:t>Date of Signature</w:t>
      </w:r>
    </w:p>
    <w:p w14:paraId="5416C736" w14:textId="77777777" w:rsidR="000B5559" w:rsidRDefault="000B5559" w:rsidP="000B5559">
      <w:pPr>
        <w:jc w:val="center"/>
      </w:pPr>
    </w:p>
    <w:p w14:paraId="2D30925C" w14:textId="77777777" w:rsidR="000B5559" w:rsidRDefault="000B5559">
      <w:pPr>
        <w:rPr>
          <w:rFonts w:ascii="Arial" w:hAnsi="Arial" w:cs="Arial"/>
          <w:b/>
          <w:sz w:val="28"/>
        </w:rPr>
      </w:pPr>
      <w:r>
        <w:rPr>
          <w:rFonts w:ascii="Arial" w:hAnsi="Arial" w:cs="Arial"/>
          <w:b/>
          <w:sz w:val="28"/>
        </w:rPr>
        <w:br w:type="page"/>
      </w:r>
    </w:p>
    <w:p w14:paraId="5FDC8F25" w14:textId="40739539" w:rsidR="00246B88" w:rsidRDefault="00246B88" w:rsidP="00246B88">
      <w:pPr>
        <w:rPr>
          <w:rFonts w:ascii="Arial" w:hAnsi="Arial" w:cs="Arial"/>
          <w:b/>
          <w:sz w:val="28"/>
        </w:rPr>
      </w:pPr>
      <w:r>
        <w:rPr>
          <w:rFonts w:ascii="Arial" w:hAnsi="Arial" w:cs="Arial"/>
          <w:b/>
          <w:sz w:val="28"/>
        </w:rPr>
        <w:lastRenderedPageBreak/>
        <w:t>Written Volunteer Policies/Handbook or Manual</w:t>
      </w:r>
    </w:p>
    <w:p w14:paraId="51F9F63D" w14:textId="040AA58E" w:rsidR="00246B88" w:rsidRDefault="00246B88" w:rsidP="00246B88">
      <w:pPr>
        <w:rPr>
          <w:rFonts w:ascii="Arial" w:hAnsi="Arial" w:cs="Arial"/>
          <w:sz w:val="24"/>
        </w:rPr>
      </w:pPr>
      <w:r>
        <w:rPr>
          <w:rFonts w:ascii="Arial" w:hAnsi="Arial" w:cs="Arial"/>
          <w:sz w:val="24"/>
        </w:rPr>
        <w:t xml:space="preserve">Identify which of the volunteer policies the agency maintains (check </w:t>
      </w:r>
      <w:r>
        <w:rPr>
          <w:rFonts w:ascii="Arial" w:hAnsi="Arial" w:cs="Arial"/>
          <w:sz w:val="24"/>
          <w:szCs w:val="24"/>
        </w:rPr>
        <w:t>all</w:t>
      </w:r>
      <w:r>
        <w:rPr>
          <w:rFonts w:ascii="Arial" w:hAnsi="Arial" w:cs="Arial"/>
          <w:sz w:val="24"/>
        </w:rPr>
        <w:t xml:space="preserve">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1440"/>
        <w:gridCol w:w="1440"/>
        <w:gridCol w:w="1728"/>
      </w:tblGrid>
      <w:tr w:rsidR="00246B88" w14:paraId="777D32C1" w14:textId="77777777" w:rsidTr="00246B88">
        <w:tc>
          <w:tcPr>
            <w:tcW w:w="4968"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7D6864FD" w14:textId="77777777"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Policy</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28F72E28" w14:textId="77777777"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Included</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2DB26BE8" w14:textId="77777777"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Included</w:t>
            </w:r>
          </w:p>
        </w:tc>
        <w:tc>
          <w:tcPr>
            <w:tcW w:w="1728"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30E25FAD" w14:textId="77777777"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Necessary</w:t>
            </w:r>
          </w:p>
        </w:tc>
      </w:tr>
      <w:tr w:rsidR="00246B88" w14:paraId="39DA7392"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9111E30" w14:textId="77777777" w:rsidR="00246B88" w:rsidRDefault="00246B88">
            <w:pPr>
              <w:rPr>
                <w:rFonts w:ascii="Arial" w:hAnsi="Arial" w:cs="Arial"/>
                <w:color w:val="000000"/>
                <w:sz w:val="24"/>
                <w:szCs w:val="24"/>
              </w:rPr>
            </w:pPr>
            <w:r>
              <w:rPr>
                <w:rFonts w:ascii="Arial" w:hAnsi="Arial" w:cs="Arial"/>
                <w:color w:val="000000"/>
                <w:sz w:val="24"/>
                <w:szCs w:val="24"/>
              </w:rPr>
              <w:t>Abuse/Neglect policy (boundaries, gifts)</w:t>
            </w:r>
          </w:p>
        </w:tc>
        <w:tc>
          <w:tcPr>
            <w:tcW w:w="1440" w:type="dxa"/>
            <w:tcBorders>
              <w:top w:val="single" w:sz="4" w:space="0" w:color="auto"/>
              <w:left w:val="single" w:sz="4" w:space="0" w:color="auto"/>
              <w:bottom w:val="single" w:sz="4" w:space="0" w:color="auto"/>
              <w:right w:val="single" w:sz="4" w:space="0" w:color="auto"/>
            </w:tcBorders>
          </w:tcPr>
          <w:p w14:paraId="40BFC585"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8094DFE"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801D879" w14:textId="77777777" w:rsidR="00246B88" w:rsidRDefault="00246B88">
            <w:pPr>
              <w:tabs>
                <w:tab w:val="center" w:pos="4320"/>
                <w:tab w:val="right" w:pos="8640"/>
              </w:tabs>
              <w:rPr>
                <w:rFonts w:ascii="Arial" w:hAnsi="Arial" w:cs="Arial"/>
                <w:sz w:val="24"/>
                <w:szCs w:val="24"/>
              </w:rPr>
            </w:pPr>
          </w:p>
        </w:tc>
      </w:tr>
      <w:tr w:rsidR="00246B88" w14:paraId="01183026"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0C908B2C" w14:textId="77777777" w:rsidR="00246B88" w:rsidRDefault="00246B88">
            <w:pPr>
              <w:rPr>
                <w:rFonts w:ascii="Arial" w:hAnsi="Arial" w:cs="Arial"/>
                <w:color w:val="000000"/>
                <w:sz w:val="24"/>
                <w:szCs w:val="24"/>
              </w:rPr>
            </w:pPr>
            <w:r>
              <w:rPr>
                <w:rFonts w:ascii="Arial" w:hAnsi="Arial" w:cs="Arial"/>
                <w:color w:val="000000"/>
                <w:sz w:val="24"/>
                <w:szCs w:val="24"/>
              </w:rPr>
              <w:t>ADA compliance statement</w:t>
            </w:r>
          </w:p>
        </w:tc>
        <w:tc>
          <w:tcPr>
            <w:tcW w:w="1440" w:type="dxa"/>
            <w:tcBorders>
              <w:top w:val="single" w:sz="4" w:space="0" w:color="auto"/>
              <w:left w:val="single" w:sz="4" w:space="0" w:color="auto"/>
              <w:bottom w:val="single" w:sz="4" w:space="0" w:color="auto"/>
              <w:right w:val="single" w:sz="4" w:space="0" w:color="auto"/>
            </w:tcBorders>
          </w:tcPr>
          <w:p w14:paraId="2037D660"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927EDFB"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2BE16624" w14:textId="77777777" w:rsidR="00246B88" w:rsidRDefault="00246B88">
            <w:pPr>
              <w:tabs>
                <w:tab w:val="center" w:pos="4320"/>
                <w:tab w:val="right" w:pos="8640"/>
              </w:tabs>
              <w:rPr>
                <w:rFonts w:ascii="Arial" w:hAnsi="Arial" w:cs="Arial"/>
                <w:sz w:val="24"/>
                <w:szCs w:val="24"/>
              </w:rPr>
            </w:pPr>
          </w:p>
        </w:tc>
      </w:tr>
      <w:tr w:rsidR="00246B88" w14:paraId="31E5E0BF"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7FBD6B5" w14:textId="77777777" w:rsidR="00246B88" w:rsidRDefault="00246B88">
            <w:pPr>
              <w:rPr>
                <w:rFonts w:ascii="Arial" w:hAnsi="Arial" w:cs="Arial"/>
                <w:color w:val="000000"/>
                <w:sz w:val="24"/>
                <w:szCs w:val="24"/>
              </w:rPr>
            </w:pPr>
            <w:r>
              <w:rPr>
                <w:rFonts w:ascii="Arial" w:hAnsi="Arial" w:cs="Arial"/>
                <w:color w:val="000000"/>
                <w:sz w:val="24"/>
                <w:szCs w:val="24"/>
              </w:rPr>
              <w:t>Code of conduct (dress code, concealed weapons, non-smoking, cell phone use, and non-evangelizing policies, etc.)</w:t>
            </w:r>
          </w:p>
        </w:tc>
        <w:tc>
          <w:tcPr>
            <w:tcW w:w="1440" w:type="dxa"/>
            <w:tcBorders>
              <w:top w:val="single" w:sz="4" w:space="0" w:color="auto"/>
              <w:left w:val="single" w:sz="4" w:space="0" w:color="auto"/>
              <w:bottom w:val="single" w:sz="4" w:space="0" w:color="auto"/>
              <w:right w:val="single" w:sz="4" w:space="0" w:color="auto"/>
            </w:tcBorders>
          </w:tcPr>
          <w:p w14:paraId="33689A60"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EF711D4"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7773D601" w14:textId="77777777" w:rsidR="00246B88" w:rsidRDefault="00246B88">
            <w:pPr>
              <w:tabs>
                <w:tab w:val="center" w:pos="4320"/>
                <w:tab w:val="right" w:pos="8640"/>
              </w:tabs>
              <w:rPr>
                <w:rFonts w:ascii="Arial" w:hAnsi="Arial" w:cs="Arial"/>
                <w:sz w:val="24"/>
                <w:szCs w:val="24"/>
              </w:rPr>
            </w:pPr>
          </w:p>
        </w:tc>
      </w:tr>
      <w:tr w:rsidR="00246B88" w14:paraId="2239B704"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AEBC6F1" w14:textId="77777777" w:rsidR="00246B88" w:rsidRDefault="00246B88">
            <w:pPr>
              <w:rPr>
                <w:rFonts w:ascii="Arial" w:hAnsi="Arial" w:cs="Arial"/>
                <w:color w:val="000000"/>
                <w:sz w:val="24"/>
                <w:szCs w:val="24"/>
              </w:rPr>
            </w:pPr>
            <w:r>
              <w:rPr>
                <w:rFonts w:ascii="Arial" w:hAnsi="Arial" w:cs="Arial"/>
                <w:color w:val="000000"/>
                <w:sz w:val="24"/>
                <w:szCs w:val="24"/>
              </w:rPr>
              <w:t>Confidentiality statement (including HIPAA)</w:t>
            </w:r>
          </w:p>
        </w:tc>
        <w:tc>
          <w:tcPr>
            <w:tcW w:w="1440" w:type="dxa"/>
            <w:tcBorders>
              <w:top w:val="single" w:sz="4" w:space="0" w:color="auto"/>
              <w:left w:val="single" w:sz="4" w:space="0" w:color="auto"/>
              <w:bottom w:val="single" w:sz="4" w:space="0" w:color="auto"/>
              <w:right w:val="single" w:sz="4" w:space="0" w:color="auto"/>
            </w:tcBorders>
          </w:tcPr>
          <w:p w14:paraId="223BF74D"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18B0017"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7C8F5841" w14:textId="77777777" w:rsidR="00246B88" w:rsidRDefault="00246B88">
            <w:pPr>
              <w:tabs>
                <w:tab w:val="center" w:pos="4320"/>
                <w:tab w:val="right" w:pos="8640"/>
              </w:tabs>
              <w:rPr>
                <w:rFonts w:ascii="Arial" w:hAnsi="Arial" w:cs="Arial"/>
                <w:sz w:val="24"/>
                <w:szCs w:val="24"/>
              </w:rPr>
            </w:pPr>
          </w:p>
        </w:tc>
      </w:tr>
      <w:tr w:rsidR="00246B88" w14:paraId="2064A93D"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B2EE29B" w14:textId="77777777" w:rsidR="00246B88" w:rsidRDefault="00246B88">
            <w:pPr>
              <w:rPr>
                <w:rFonts w:ascii="Arial" w:hAnsi="Arial" w:cs="Arial"/>
                <w:color w:val="000000"/>
                <w:sz w:val="24"/>
                <w:szCs w:val="24"/>
              </w:rPr>
            </w:pPr>
            <w:r>
              <w:rPr>
                <w:rFonts w:ascii="Arial" w:hAnsi="Arial" w:cs="Arial"/>
                <w:color w:val="000000"/>
                <w:sz w:val="24"/>
                <w:szCs w:val="24"/>
              </w:rPr>
              <w:t>Conflict of interest</w:t>
            </w:r>
          </w:p>
        </w:tc>
        <w:tc>
          <w:tcPr>
            <w:tcW w:w="1440" w:type="dxa"/>
            <w:tcBorders>
              <w:top w:val="single" w:sz="4" w:space="0" w:color="auto"/>
              <w:left w:val="single" w:sz="4" w:space="0" w:color="auto"/>
              <w:bottom w:val="single" w:sz="4" w:space="0" w:color="auto"/>
              <w:right w:val="single" w:sz="4" w:space="0" w:color="auto"/>
            </w:tcBorders>
          </w:tcPr>
          <w:p w14:paraId="70B81917"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1A77DD1"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71929B81" w14:textId="77777777" w:rsidR="00246B88" w:rsidRDefault="00246B88">
            <w:pPr>
              <w:tabs>
                <w:tab w:val="center" w:pos="4320"/>
                <w:tab w:val="right" w:pos="8640"/>
              </w:tabs>
              <w:rPr>
                <w:rFonts w:ascii="Arial" w:hAnsi="Arial" w:cs="Arial"/>
                <w:sz w:val="24"/>
                <w:szCs w:val="24"/>
              </w:rPr>
            </w:pPr>
          </w:p>
        </w:tc>
      </w:tr>
      <w:tr w:rsidR="00246B88" w14:paraId="1B225D4B"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0BD48EC" w14:textId="77777777" w:rsidR="00246B88" w:rsidRDefault="00246B88">
            <w:pPr>
              <w:rPr>
                <w:rFonts w:ascii="Arial" w:hAnsi="Arial" w:cs="Arial"/>
                <w:color w:val="000000"/>
                <w:sz w:val="24"/>
                <w:szCs w:val="24"/>
              </w:rPr>
            </w:pPr>
            <w:r>
              <w:rPr>
                <w:rFonts w:ascii="Arial" w:hAnsi="Arial" w:cs="Arial"/>
                <w:color w:val="000000"/>
                <w:sz w:val="24"/>
                <w:szCs w:val="24"/>
              </w:rPr>
              <w:t>Diversity statement</w:t>
            </w:r>
          </w:p>
        </w:tc>
        <w:tc>
          <w:tcPr>
            <w:tcW w:w="1440" w:type="dxa"/>
            <w:tcBorders>
              <w:top w:val="single" w:sz="4" w:space="0" w:color="auto"/>
              <w:left w:val="single" w:sz="4" w:space="0" w:color="auto"/>
              <w:bottom w:val="single" w:sz="4" w:space="0" w:color="auto"/>
              <w:right w:val="single" w:sz="4" w:space="0" w:color="auto"/>
            </w:tcBorders>
          </w:tcPr>
          <w:p w14:paraId="08A375AE"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1E655ED"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7C7B2409" w14:textId="77777777" w:rsidR="00246B88" w:rsidRDefault="00246B88">
            <w:pPr>
              <w:tabs>
                <w:tab w:val="center" w:pos="4320"/>
                <w:tab w:val="right" w:pos="8640"/>
              </w:tabs>
              <w:rPr>
                <w:rFonts w:ascii="Arial" w:hAnsi="Arial" w:cs="Arial"/>
                <w:sz w:val="24"/>
                <w:szCs w:val="24"/>
              </w:rPr>
            </w:pPr>
          </w:p>
        </w:tc>
      </w:tr>
      <w:tr w:rsidR="00246B88" w14:paraId="4277FC84"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061BF92" w14:textId="77777777" w:rsidR="00246B88" w:rsidRDefault="00246B88">
            <w:pPr>
              <w:rPr>
                <w:rFonts w:ascii="Arial" w:hAnsi="Arial" w:cs="Arial"/>
                <w:color w:val="000000"/>
                <w:sz w:val="24"/>
                <w:szCs w:val="24"/>
              </w:rPr>
            </w:pPr>
            <w:r>
              <w:rPr>
                <w:rFonts w:ascii="Arial" w:hAnsi="Arial" w:cs="Arial"/>
                <w:color w:val="000000"/>
                <w:sz w:val="24"/>
                <w:szCs w:val="24"/>
              </w:rPr>
              <w:t>Drug free workplace</w:t>
            </w:r>
          </w:p>
        </w:tc>
        <w:tc>
          <w:tcPr>
            <w:tcW w:w="1440" w:type="dxa"/>
            <w:tcBorders>
              <w:top w:val="single" w:sz="4" w:space="0" w:color="auto"/>
              <w:left w:val="single" w:sz="4" w:space="0" w:color="auto"/>
              <w:bottom w:val="single" w:sz="4" w:space="0" w:color="auto"/>
              <w:right w:val="single" w:sz="4" w:space="0" w:color="auto"/>
            </w:tcBorders>
          </w:tcPr>
          <w:p w14:paraId="10FEF5CB"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028379A"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1E9D408" w14:textId="77777777" w:rsidR="00246B88" w:rsidRDefault="00246B88">
            <w:pPr>
              <w:tabs>
                <w:tab w:val="center" w:pos="4320"/>
                <w:tab w:val="right" w:pos="8640"/>
              </w:tabs>
              <w:rPr>
                <w:rFonts w:ascii="Arial" w:hAnsi="Arial" w:cs="Arial"/>
                <w:sz w:val="24"/>
                <w:szCs w:val="24"/>
              </w:rPr>
            </w:pPr>
          </w:p>
        </w:tc>
      </w:tr>
      <w:tr w:rsidR="00246B88" w14:paraId="17C72918"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01F23FB" w14:textId="77777777" w:rsidR="00246B88" w:rsidRDefault="00246B88">
            <w:pPr>
              <w:rPr>
                <w:rFonts w:ascii="Arial" w:hAnsi="Arial" w:cs="Arial"/>
                <w:color w:val="000000"/>
                <w:sz w:val="24"/>
                <w:szCs w:val="24"/>
              </w:rPr>
            </w:pPr>
            <w:r>
              <w:rPr>
                <w:rFonts w:ascii="Arial" w:hAnsi="Arial" w:cs="Arial"/>
                <w:color w:val="000000"/>
                <w:sz w:val="24"/>
                <w:szCs w:val="24"/>
              </w:rPr>
              <w:t>Emergency preparedness response plan (fire, weather, disaster, etc.)</w:t>
            </w:r>
          </w:p>
        </w:tc>
        <w:tc>
          <w:tcPr>
            <w:tcW w:w="1440" w:type="dxa"/>
            <w:tcBorders>
              <w:top w:val="single" w:sz="4" w:space="0" w:color="auto"/>
              <w:left w:val="single" w:sz="4" w:space="0" w:color="auto"/>
              <w:bottom w:val="single" w:sz="4" w:space="0" w:color="auto"/>
              <w:right w:val="single" w:sz="4" w:space="0" w:color="auto"/>
            </w:tcBorders>
          </w:tcPr>
          <w:p w14:paraId="15B4075D"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68B3096"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14D3AE01" w14:textId="77777777" w:rsidR="00246B88" w:rsidRDefault="00246B88">
            <w:pPr>
              <w:tabs>
                <w:tab w:val="center" w:pos="4320"/>
                <w:tab w:val="right" w:pos="8640"/>
              </w:tabs>
              <w:rPr>
                <w:rFonts w:ascii="Arial" w:hAnsi="Arial" w:cs="Arial"/>
                <w:sz w:val="24"/>
                <w:szCs w:val="24"/>
              </w:rPr>
            </w:pPr>
          </w:p>
        </w:tc>
      </w:tr>
      <w:tr w:rsidR="00246B88" w14:paraId="3A079685"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4E803132" w14:textId="77777777" w:rsidR="00246B88" w:rsidRDefault="00246B88">
            <w:pPr>
              <w:rPr>
                <w:rFonts w:ascii="Arial" w:hAnsi="Arial" w:cs="Arial"/>
                <w:color w:val="000000"/>
                <w:sz w:val="24"/>
                <w:szCs w:val="24"/>
              </w:rPr>
            </w:pPr>
            <w:r>
              <w:rPr>
                <w:rFonts w:ascii="Arial" w:hAnsi="Arial" w:cs="Arial"/>
                <w:color w:val="000000"/>
                <w:sz w:val="24"/>
                <w:szCs w:val="24"/>
              </w:rPr>
              <w:t>Equal opportunity employer</w:t>
            </w:r>
          </w:p>
        </w:tc>
        <w:tc>
          <w:tcPr>
            <w:tcW w:w="1440" w:type="dxa"/>
            <w:tcBorders>
              <w:top w:val="single" w:sz="4" w:space="0" w:color="auto"/>
              <w:left w:val="single" w:sz="4" w:space="0" w:color="auto"/>
              <w:bottom w:val="single" w:sz="4" w:space="0" w:color="auto"/>
              <w:right w:val="single" w:sz="4" w:space="0" w:color="auto"/>
            </w:tcBorders>
          </w:tcPr>
          <w:p w14:paraId="26EC1CD6"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B1B1722"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69534193" w14:textId="77777777" w:rsidR="00246B88" w:rsidRDefault="00246B88">
            <w:pPr>
              <w:tabs>
                <w:tab w:val="center" w:pos="4320"/>
                <w:tab w:val="right" w:pos="8640"/>
              </w:tabs>
              <w:rPr>
                <w:rFonts w:ascii="Arial" w:hAnsi="Arial" w:cs="Arial"/>
                <w:sz w:val="24"/>
                <w:szCs w:val="24"/>
              </w:rPr>
            </w:pPr>
          </w:p>
        </w:tc>
      </w:tr>
      <w:tr w:rsidR="00246B88" w14:paraId="44920A2A"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026384B" w14:textId="77777777" w:rsidR="00246B88" w:rsidRDefault="00246B88">
            <w:pPr>
              <w:rPr>
                <w:rFonts w:ascii="Arial" w:hAnsi="Arial" w:cs="Arial"/>
                <w:color w:val="000000"/>
                <w:sz w:val="24"/>
                <w:szCs w:val="24"/>
              </w:rPr>
            </w:pPr>
            <w:r>
              <w:rPr>
                <w:rFonts w:ascii="Arial" w:hAnsi="Arial" w:cs="Arial"/>
                <w:color w:val="000000"/>
                <w:sz w:val="24"/>
                <w:szCs w:val="24"/>
              </w:rPr>
              <w:t>Evaluation</w:t>
            </w:r>
          </w:p>
        </w:tc>
        <w:tc>
          <w:tcPr>
            <w:tcW w:w="1440" w:type="dxa"/>
            <w:tcBorders>
              <w:top w:val="single" w:sz="4" w:space="0" w:color="auto"/>
              <w:left w:val="single" w:sz="4" w:space="0" w:color="auto"/>
              <w:bottom w:val="single" w:sz="4" w:space="0" w:color="auto"/>
              <w:right w:val="single" w:sz="4" w:space="0" w:color="auto"/>
            </w:tcBorders>
          </w:tcPr>
          <w:p w14:paraId="654A7620"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4A2A481"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1E8DE4DF" w14:textId="77777777" w:rsidR="00246B88" w:rsidRDefault="00246B88">
            <w:pPr>
              <w:tabs>
                <w:tab w:val="center" w:pos="4320"/>
                <w:tab w:val="right" w:pos="8640"/>
              </w:tabs>
              <w:rPr>
                <w:rFonts w:ascii="Arial" w:hAnsi="Arial" w:cs="Arial"/>
                <w:sz w:val="24"/>
                <w:szCs w:val="24"/>
              </w:rPr>
            </w:pPr>
          </w:p>
        </w:tc>
      </w:tr>
      <w:tr w:rsidR="00246B88" w14:paraId="72BDD53C"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319CCE37" w14:textId="77777777" w:rsidR="00246B88" w:rsidRDefault="00246B88">
            <w:pPr>
              <w:rPr>
                <w:rFonts w:ascii="Arial" w:hAnsi="Arial" w:cs="Arial"/>
                <w:color w:val="000000"/>
                <w:sz w:val="24"/>
                <w:szCs w:val="24"/>
              </w:rPr>
            </w:pPr>
            <w:r>
              <w:rPr>
                <w:rFonts w:ascii="Arial" w:hAnsi="Arial" w:cs="Arial"/>
                <w:color w:val="000000"/>
                <w:sz w:val="24"/>
                <w:szCs w:val="24"/>
              </w:rPr>
              <w:t>Expense &amp; reimbursement policy</w:t>
            </w:r>
          </w:p>
        </w:tc>
        <w:tc>
          <w:tcPr>
            <w:tcW w:w="1440" w:type="dxa"/>
            <w:tcBorders>
              <w:top w:val="single" w:sz="4" w:space="0" w:color="auto"/>
              <w:left w:val="single" w:sz="4" w:space="0" w:color="auto"/>
              <w:bottom w:val="single" w:sz="4" w:space="0" w:color="auto"/>
              <w:right w:val="single" w:sz="4" w:space="0" w:color="auto"/>
            </w:tcBorders>
          </w:tcPr>
          <w:p w14:paraId="679FEF77"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DB2A01D"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8B56A5A" w14:textId="77777777" w:rsidR="00246B88" w:rsidRDefault="00246B88">
            <w:pPr>
              <w:tabs>
                <w:tab w:val="center" w:pos="4320"/>
                <w:tab w:val="right" w:pos="8640"/>
              </w:tabs>
              <w:rPr>
                <w:rFonts w:ascii="Arial" w:hAnsi="Arial" w:cs="Arial"/>
                <w:sz w:val="24"/>
                <w:szCs w:val="24"/>
              </w:rPr>
            </w:pPr>
          </w:p>
        </w:tc>
      </w:tr>
      <w:tr w:rsidR="00246B88" w14:paraId="7B8B923F"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77AA5721" w14:textId="77777777" w:rsidR="00246B88" w:rsidRDefault="00246B88">
            <w:pPr>
              <w:rPr>
                <w:rFonts w:ascii="Arial" w:hAnsi="Arial" w:cs="Arial"/>
                <w:color w:val="000000"/>
                <w:sz w:val="24"/>
                <w:szCs w:val="24"/>
              </w:rPr>
            </w:pPr>
            <w:r>
              <w:rPr>
                <w:rFonts w:ascii="Arial" w:hAnsi="Arial" w:cs="Arial"/>
                <w:color w:val="000000"/>
                <w:sz w:val="24"/>
                <w:szCs w:val="24"/>
              </w:rPr>
              <w:t>FAQs</w:t>
            </w:r>
          </w:p>
        </w:tc>
        <w:tc>
          <w:tcPr>
            <w:tcW w:w="1440" w:type="dxa"/>
            <w:tcBorders>
              <w:top w:val="single" w:sz="4" w:space="0" w:color="auto"/>
              <w:left w:val="single" w:sz="4" w:space="0" w:color="auto"/>
              <w:bottom w:val="single" w:sz="4" w:space="0" w:color="auto"/>
              <w:right w:val="single" w:sz="4" w:space="0" w:color="auto"/>
            </w:tcBorders>
          </w:tcPr>
          <w:p w14:paraId="5CDD8266"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8E0752C"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15FBE4F7" w14:textId="77777777" w:rsidR="00246B88" w:rsidRDefault="00246B88">
            <w:pPr>
              <w:tabs>
                <w:tab w:val="center" w:pos="4320"/>
                <w:tab w:val="right" w:pos="8640"/>
              </w:tabs>
              <w:rPr>
                <w:rFonts w:ascii="Arial" w:hAnsi="Arial" w:cs="Arial"/>
                <w:sz w:val="24"/>
                <w:szCs w:val="24"/>
              </w:rPr>
            </w:pPr>
          </w:p>
        </w:tc>
      </w:tr>
      <w:tr w:rsidR="00246B88" w14:paraId="60595246"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347675C5" w14:textId="77777777" w:rsidR="00246B88" w:rsidRDefault="00246B88">
            <w:pPr>
              <w:rPr>
                <w:rFonts w:ascii="Arial" w:hAnsi="Arial" w:cs="Arial"/>
                <w:color w:val="000000"/>
                <w:sz w:val="24"/>
                <w:szCs w:val="24"/>
              </w:rPr>
            </w:pPr>
            <w:r>
              <w:rPr>
                <w:rFonts w:ascii="Arial" w:hAnsi="Arial" w:cs="Arial"/>
                <w:color w:val="000000"/>
                <w:sz w:val="24"/>
                <w:szCs w:val="24"/>
              </w:rPr>
              <w:t>Food handling policy</w:t>
            </w:r>
          </w:p>
        </w:tc>
        <w:tc>
          <w:tcPr>
            <w:tcW w:w="1440" w:type="dxa"/>
            <w:tcBorders>
              <w:top w:val="single" w:sz="4" w:space="0" w:color="auto"/>
              <w:left w:val="single" w:sz="4" w:space="0" w:color="auto"/>
              <w:bottom w:val="single" w:sz="4" w:space="0" w:color="auto"/>
              <w:right w:val="single" w:sz="4" w:space="0" w:color="auto"/>
            </w:tcBorders>
          </w:tcPr>
          <w:p w14:paraId="3F90DC36"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35CCEB2"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0A725CA8" w14:textId="77777777" w:rsidR="00246B88" w:rsidRDefault="00246B88">
            <w:pPr>
              <w:tabs>
                <w:tab w:val="center" w:pos="4320"/>
                <w:tab w:val="right" w:pos="8640"/>
              </w:tabs>
              <w:rPr>
                <w:rFonts w:ascii="Arial" w:hAnsi="Arial" w:cs="Arial"/>
                <w:sz w:val="24"/>
                <w:szCs w:val="24"/>
              </w:rPr>
            </w:pPr>
          </w:p>
        </w:tc>
      </w:tr>
      <w:tr w:rsidR="00246B88" w14:paraId="6D556126"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DB63EF0" w14:textId="77777777" w:rsidR="00246B88" w:rsidRDefault="00246B88">
            <w:pPr>
              <w:rPr>
                <w:rFonts w:ascii="Arial" w:hAnsi="Arial" w:cs="Arial"/>
                <w:color w:val="000000"/>
                <w:sz w:val="24"/>
                <w:szCs w:val="24"/>
              </w:rPr>
            </w:pPr>
            <w:r>
              <w:rPr>
                <w:rFonts w:ascii="Arial" w:hAnsi="Arial" w:cs="Arial"/>
                <w:color w:val="000000"/>
                <w:sz w:val="24"/>
                <w:szCs w:val="24"/>
              </w:rPr>
              <w:t>Grievance procedure</w:t>
            </w:r>
          </w:p>
        </w:tc>
        <w:tc>
          <w:tcPr>
            <w:tcW w:w="1440" w:type="dxa"/>
            <w:tcBorders>
              <w:top w:val="single" w:sz="4" w:space="0" w:color="auto"/>
              <w:left w:val="single" w:sz="4" w:space="0" w:color="auto"/>
              <w:bottom w:val="single" w:sz="4" w:space="0" w:color="auto"/>
              <w:right w:val="single" w:sz="4" w:space="0" w:color="auto"/>
            </w:tcBorders>
          </w:tcPr>
          <w:p w14:paraId="33997287"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0CB69C1"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6A4DA3F" w14:textId="77777777" w:rsidR="00246B88" w:rsidRDefault="00246B88">
            <w:pPr>
              <w:tabs>
                <w:tab w:val="center" w:pos="4320"/>
                <w:tab w:val="right" w:pos="8640"/>
              </w:tabs>
              <w:rPr>
                <w:rFonts w:ascii="Arial" w:hAnsi="Arial" w:cs="Arial"/>
                <w:sz w:val="24"/>
                <w:szCs w:val="24"/>
              </w:rPr>
            </w:pPr>
          </w:p>
        </w:tc>
      </w:tr>
      <w:tr w:rsidR="00246B88" w14:paraId="3F66C1CC"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7F7CECD5" w14:textId="77777777" w:rsidR="00246B88" w:rsidRDefault="00246B88">
            <w:pPr>
              <w:rPr>
                <w:rFonts w:ascii="Arial" w:hAnsi="Arial" w:cs="Arial"/>
                <w:color w:val="000000"/>
                <w:sz w:val="24"/>
                <w:szCs w:val="24"/>
              </w:rPr>
            </w:pPr>
            <w:r>
              <w:rPr>
                <w:rFonts w:ascii="Arial" w:hAnsi="Arial" w:cs="Arial"/>
                <w:color w:val="000000"/>
                <w:sz w:val="24"/>
                <w:szCs w:val="24"/>
              </w:rPr>
              <w:t>Harassment and discrimination policy</w:t>
            </w:r>
          </w:p>
        </w:tc>
        <w:tc>
          <w:tcPr>
            <w:tcW w:w="1440" w:type="dxa"/>
            <w:tcBorders>
              <w:top w:val="single" w:sz="4" w:space="0" w:color="auto"/>
              <w:left w:val="single" w:sz="4" w:space="0" w:color="auto"/>
              <w:bottom w:val="single" w:sz="4" w:space="0" w:color="auto"/>
              <w:right w:val="single" w:sz="4" w:space="0" w:color="auto"/>
            </w:tcBorders>
          </w:tcPr>
          <w:p w14:paraId="7696954C"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9EA706F"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01E8147D" w14:textId="77777777" w:rsidR="00246B88" w:rsidRDefault="00246B88">
            <w:pPr>
              <w:tabs>
                <w:tab w:val="center" w:pos="4320"/>
                <w:tab w:val="right" w:pos="8640"/>
              </w:tabs>
              <w:rPr>
                <w:rFonts w:ascii="Arial" w:hAnsi="Arial" w:cs="Arial"/>
                <w:sz w:val="24"/>
                <w:szCs w:val="24"/>
              </w:rPr>
            </w:pPr>
          </w:p>
        </w:tc>
      </w:tr>
      <w:tr w:rsidR="00246B88" w14:paraId="701A75DC"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64258667" w14:textId="77777777" w:rsidR="00246B88" w:rsidRDefault="00246B88">
            <w:pPr>
              <w:rPr>
                <w:rFonts w:ascii="Arial" w:hAnsi="Arial" w:cs="Arial"/>
                <w:color w:val="000000"/>
                <w:sz w:val="24"/>
                <w:szCs w:val="24"/>
              </w:rPr>
            </w:pPr>
            <w:r>
              <w:rPr>
                <w:rFonts w:ascii="Arial" w:hAnsi="Arial" w:cs="Arial"/>
                <w:color w:val="000000"/>
                <w:sz w:val="24"/>
                <w:szCs w:val="24"/>
              </w:rPr>
              <w:t>Hold harmless agreement</w:t>
            </w:r>
          </w:p>
        </w:tc>
        <w:tc>
          <w:tcPr>
            <w:tcW w:w="1440" w:type="dxa"/>
            <w:tcBorders>
              <w:top w:val="single" w:sz="4" w:space="0" w:color="auto"/>
              <w:left w:val="single" w:sz="4" w:space="0" w:color="auto"/>
              <w:bottom w:val="single" w:sz="4" w:space="0" w:color="auto"/>
              <w:right w:val="single" w:sz="4" w:space="0" w:color="auto"/>
            </w:tcBorders>
          </w:tcPr>
          <w:p w14:paraId="0EA1FF5A"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7CDE2AE"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07E15E3" w14:textId="77777777" w:rsidR="00246B88" w:rsidRDefault="00246B88">
            <w:pPr>
              <w:tabs>
                <w:tab w:val="center" w:pos="4320"/>
                <w:tab w:val="right" w:pos="8640"/>
              </w:tabs>
              <w:rPr>
                <w:rFonts w:ascii="Arial" w:hAnsi="Arial" w:cs="Arial"/>
                <w:sz w:val="24"/>
                <w:szCs w:val="24"/>
              </w:rPr>
            </w:pPr>
          </w:p>
        </w:tc>
      </w:tr>
      <w:tr w:rsidR="00246B88" w14:paraId="4E102A01"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4228754E" w14:textId="77777777" w:rsidR="00246B88" w:rsidRDefault="00246B88">
            <w:pPr>
              <w:rPr>
                <w:rFonts w:ascii="Arial" w:hAnsi="Arial" w:cs="Arial"/>
                <w:color w:val="000000"/>
                <w:sz w:val="24"/>
                <w:szCs w:val="24"/>
              </w:rPr>
            </w:pPr>
            <w:r>
              <w:rPr>
                <w:rFonts w:ascii="Arial" w:hAnsi="Arial" w:cs="Arial"/>
                <w:color w:val="000000"/>
                <w:sz w:val="24"/>
                <w:szCs w:val="24"/>
              </w:rPr>
              <w:t>Mission &amp; service overview</w:t>
            </w:r>
          </w:p>
        </w:tc>
        <w:tc>
          <w:tcPr>
            <w:tcW w:w="1440" w:type="dxa"/>
            <w:tcBorders>
              <w:top w:val="single" w:sz="4" w:space="0" w:color="auto"/>
              <w:left w:val="single" w:sz="4" w:space="0" w:color="auto"/>
              <w:bottom w:val="single" w:sz="4" w:space="0" w:color="auto"/>
              <w:right w:val="single" w:sz="4" w:space="0" w:color="auto"/>
            </w:tcBorders>
          </w:tcPr>
          <w:p w14:paraId="2528F8E5"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FE12E94"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6CC49EE2" w14:textId="77777777" w:rsidR="00246B88" w:rsidRDefault="00246B88">
            <w:pPr>
              <w:tabs>
                <w:tab w:val="center" w:pos="4320"/>
                <w:tab w:val="right" w:pos="8640"/>
              </w:tabs>
              <w:rPr>
                <w:rFonts w:ascii="Arial" w:hAnsi="Arial" w:cs="Arial"/>
                <w:sz w:val="24"/>
                <w:szCs w:val="24"/>
              </w:rPr>
            </w:pPr>
          </w:p>
        </w:tc>
      </w:tr>
      <w:tr w:rsidR="00246B88" w14:paraId="0B659CEE"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D284366" w14:textId="77777777" w:rsidR="00246B88" w:rsidRDefault="00246B88">
            <w:pPr>
              <w:rPr>
                <w:rFonts w:ascii="Arial" w:hAnsi="Arial" w:cs="Arial"/>
                <w:color w:val="000000"/>
                <w:sz w:val="24"/>
                <w:szCs w:val="24"/>
              </w:rPr>
            </w:pPr>
            <w:r>
              <w:rPr>
                <w:rFonts w:ascii="Arial" w:hAnsi="Arial" w:cs="Arial"/>
                <w:color w:val="000000"/>
                <w:sz w:val="24"/>
                <w:szCs w:val="24"/>
              </w:rPr>
              <w:t>Organization history</w:t>
            </w:r>
          </w:p>
        </w:tc>
        <w:tc>
          <w:tcPr>
            <w:tcW w:w="1440" w:type="dxa"/>
            <w:tcBorders>
              <w:top w:val="single" w:sz="4" w:space="0" w:color="auto"/>
              <w:left w:val="single" w:sz="4" w:space="0" w:color="auto"/>
              <w:bottom w:val="single" w:sz="4" w:space="0" w:color="auto"/>
              <w:right w:val="single" w:sz="4" w:space="0" w:color="auto"/>
            </w:tcBorders>
          </w:tcPr>
          <w:p w14:paraId="6CAE947E"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08389F5"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515029EF" w14:textId="77777777" w:rsidR="00246B88" w:rsidRDefault="00246B88">
            <w:pPr>
              <w:tabs>
                <w:tab w:val="center" w:pos="4320"/>
                <w:tab w:val="right" w:pos="8640"/>
              </w:tabs>
              <w:rPr>
                <w:rFonts w:ascii="Arial" w:hAnsi="Arial" w:cs="Arial"/>
                <w:sz w:val="24"/>
                <w:szCs w:val="24"/>
              </w:rPr>
            </w:pPr>
          </w:p>
        </w:tc>
      </w:tr>
      <w:tr w:rsidR="00246B88" w14:paraId="5443C75C"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4421301" w14:textId="77777777" w:rsidR="00246B88" w:rsidRDefault="00246B88">
            <w:pPr>
              <w:rPr>
                <w:rFonts w:ascii="Arial" w:hAnsi="Arial" w:cs="Arial"/>
                <w:color w:val="000000"/>
                <w:sz w:val="24"/>
                <w:szCs w:val="24"/>
              </w:rPr>
            </w:pPr>
            <w:r>
              <w:rPr>
                <w:rFonts w:ascii="Arial" w:hAnsi="Arial" w:cs="Arial"/>
                <w:color w:val="000000"/>
                <w:sz w:val="24"/>
                <w:szCs w:val="24"/>
              </w:rPr>
              <w:t>Orientation &amp; training requirements</w:t>
            </w:r>
          </w:p>
        </w:tc>
        <w:tc>
          <w:tcPr>
            <w:tcW w:w="1440" w:type="dxa"/>
            <w:tcBorders>
              <w:top w:val="single" w:sz="4" w:space="0" w:color="auto"/>
              <w:left w:val="single" w:sz="4" w:space="0" w:color="auto"/>
              <w:bottom w:val="single" w:sz="4" w:space="0" w:color="auto"/>
              <w:right w:val="single" w:sz="4" w:space="0" w:color="auto"/>
            </w:tcBorders>
          </w:tcPr>
          <w:p w14:paraId="05DFDE37"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85C9714"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131CD5D3" w14:textId="77777777" w:rsidR="00246B88" w:rsidRDefault="00246B88">
            <w:pPr>
              <w:tabs>
                <w:tab w:val="center" w:pos="4320"/>
                <w:tab w:val="right" w:pos="8640"/>
              </w:tabs>
              <w:rPr>
                <w:rFonts w:ascii="Arial" w:hAnsi="Arial" w:cs="Arial"/>
                <w:sz w:val="24"/>
                <w:szCs w:val="24"/>
              </w:rPr>
            </w:pPr>
          </w:p>
        </w:tc>
      </w:tr>
      <w:tr w:rsidR="00246B88" w14:paraId="14DD974C"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4743E7BE" w14:textId="77777777" w:rsidR="00246B88" w:rsidRDefault="00246B88">
            <w:pPr>
              <w:rPr>
                <w:rFonts w:ascii="Arial" w:hAnsi="Arial" w:cs="Arial"/>
                <w:color w:val="000000"/>
                <w:sz w:val="24"/>
                <w:szCs w:val="24"/>
              </w:rPr>
            </w:pPr>
            <w:r>
              <w:rPr>
                <w:rFonts w:ascii="Arial" w:hAnsi="Arial" w:cs="Arial"/>
                <w:color w:val="000000"/>
                <w:sz w:val="24"/>
                <w:szCs w:val="24"/>
              </w:rPr>
              <w:lastRenderedPageBreak/>
              <w:t>Photo release</w:t>
            </w:r>
          </w:p>
        </w:tc>
        <w:tc>
          <w:tcPr>
            <w:tcW w:w="1440" w:type="dxa"/>
            <w:tcBorders>
              <w:top w:val="single" w:sz="4" w:space="0" w:color="auto"/>
              <w:left w:val="single" w:sz="4" w:space="0" w:color="auto"/>
              <w:bottom w:val="single" w:sz="4" w:space="0" w:color="auto"/>
              <w:right w:val="single" w:sz="4" w:space="0" w:color="auto"/>
            </w:tcBorders>
          </w:tcPr>
          <w:p w14:paraId="131E3D44"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A2119FF"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2EEF945" w14:textId="77777777" w:rsidR="00246B88" w:rsidRDefault="00246B88">
            <w:pPr>
              <w:tabs>
                <w:tab w:val="center" w:pos="4320"/>
                <w:tab w:val="right" w:pos="8640"/>
              </w:tabs>
              <w:rPr>
                <w:rFonts w:ascii="Arial" w:hAnsi="Arial" w:cs="Arial"/>
                <w:sz w:val="24"/>
                <w:szCs w:val="24"/>
              </w:rPr>
            </w:pPr>
          </w:p>
        </w:tc>
      </w:tr>
      <w:tr w:rsidR="00246B88" w14:paraId="7A2FF607"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402002D" w14:textId="77777777" w:rsidR="00246B88" w:rsidRDefault="00246B88">
            <w:pPr>
              <w:rPr>
                <w:rFonts w:ascii="Arial" w:hAnsi="Arial" w:cs="Arial"/>
                <w:color w:val="000000"/>
                <w:sz w:val="24"/>
                <w:szCs w:val="24"/>
              </w:rPr>
            </w:pPr>
            <w:r>
              <w:rPr>
                <w:rFonts w:ascii="Arial" w:hAnsi="Arial" w:cs="Arial"/>
                <w:color w:val="000000"/>
                <w:sz w:val="24"/>
                <w:szCs w:val="24"/>
              </w:rPr>
              <w:t>Position descriptions</w:t>
            </w:r>
          </w:p>
        </w:tc>
        <w:tc>
          <w:tcPr>
            <w:tcW w:w="1440" w:type="dxa"/>
            <w:tcBorders>
              <w:top w:val="single" w:sz="4" w:space="0" w:color="auto"/>
              <w:left w:val="single" w:sz="4" w:space="0" w:color="auto"/>
              <w:bottom w:val="single" w:sz="4" w:space="0" w:color="auto"/>
              <w:right w:val="single" w:sz="4" w:space="0" w:color="auto"/>
            </w:tcBorders>
          </w:tcPr>
          <w:p w14:paraId="2BCD6F5A"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335A199"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B850C27" w14:textId="77777777" w:rsidR="00246B88" w:rsidRDefault="00246B88">
            <w:pPr>
              <w:tabs>
                <w:tab w:val="center" w:pos="4320"/>
                <w:tab w:val="right" w:pos="8640"/>
              </w:tabs>
              <w:rPr>
                <w:rFonts w:ascii="Arial" w:hAnsi="Arial" w:cs="Arial"/>
                <w:sz w:val="24"/>
                <w:szCs w:val="24"/>
              </w:rPr>
            </w:pPr>
          </w:p>
        </w:tc>
      </w:tr>
      <w:tr w:rsidR="00246B88" w14:paraId="43D95948"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CFE74CA" w14:textId="77777777" w:rsidR="00246B88" w:rsidRDefault="00246B88">
            <w:pPr>
              <w:rPr>
                <w:rFonts w:ascii="Arial" w:hAnsi="Arial" w:cs="Arial"/>
                <w:color w:val="000000"/>
                <w:sz w:val="24"/>
                <w:szCs w:val="24"/>
              </w:rPr>
            </w:pPr>
            <w:r>
              <w:rPr>
                <w:rFonts w:ascii="Arial" w:hAnsi="Arial" w:cs="Arial"/>
                <w:color w:val="000000"/>
                <w:sz w:val="24"/>
                <w:szCs w:val="24"/>
              </w:rPr>
              <w:t>Recognition</w:t>
            </w:r>
          </w:p>
        </w:tc>
        <w:tc>
          <w:tcPr>
            <w:tcW w:w="1440" w:type="dxa"/>
            <w:tcBorders>
              <w:top w:val="single" w:sz="4" w:space="0" w:color="auto"/>
              <w:left w:val="single" w:sz="4" w:space="0" w:color="auto"/>
              <w:bottom w:val="single" w:sz="4" w:space="0" w:color="auto"/>
              <w:right w:val="single" w:sz="4" w:space="0" w:color="auto"/>
            </w:tcBorders>
          </w:tcPr>
          <w:p w14:paraId="68D321CD"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6C4AD10"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22FEE64" w14:textId="77777777" w:rsidR="00246B88" w:rsidRDefault="00246B88">
            <w:pPr>
              <w:tabs>
                <w:tab w:val="center" w:pos="4320"/>
                <w:tab w:val="right" w:pos="8640"/>
              </w:tabs>
              <w:rPr>
                <w:rFonts w:ascii="Arial" w:hAnsi="Arial" w:cs="Arial"/>
                <w:sz w:val="24"/>
                <w:szCs w:val="24"/>
              </w:rPr>
            </w:pPr>
          </w:p>
        </w:tc>
      </w:tr>
      <w:tr w:rsidR="00246B88" w14:paraId="6F98C996"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0442E8AA" w14:textId="77777777" w:rsidR="00246B88" w:rsidRDefault="00246B88">
            <w:pPr>
              <w:rPr>
                <w:rFonts w:ascii="Arial" w:hAnsi="Arial" w:cs="Arial"/>
                <w:color w:val="000000"/>
                <w:sz w:val="24"/>
                <w:szCs w:val="24"/>
              </w:rPr>
            </w:pPr>
            <w:r>
              <w:rPr>
                <w:rFonts w:ascii="Arial" w:hAnsi="Arial" w:cs="Arial"/>
                <w:color w:val="000000"/>
                <w:sz w:val="24"/>
                <w:szCs w:val="24"/>
              </w:rPr>
              <w:t>Roles &amp; responsibilities of staff volunteer supervisors</w:t>
            </w:r>
          </w:p>
        </w:tc>
        <w:tc>
          <w:tcPr>
            <w:tcW w:w="1440" w:type="dxa"/>
            <w:tcBorders>
              <w:top w:val="single" w:sz="4" w:space="0" w:color="auto"/>
              <w:left w:val="single" w:sz="4" w:space="0" w:color="auto"/>
              <w:bottom w:val="single" w:sz="4" w:space="0" w:color="auto"/>
              <w:right w:val="single" w:sz="4" w:space="0" w:color="auto"/>
            </w:tcBorders>
          </w:tcPr>
          <w:p w14:paraId="15E47C81"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98923EC"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1D340461" w14:textId="77777777" w:rsidR="00246B88" w:rsidRDefault="00246B88">
            <w:pPr>
              <w:tabs>
                <w:tab w:val="center" w:pos="4320"/>
                <w:tab w:val="right" w:pos="8640"/>
              </w:tabs>
              <w:rPr>
                <w:rFonts w:ascii="Arial" w:hAnsi="Arial" w:cs="Arial"/>
                <w:sz w:val="24"/>
                <w:szCs w:val="24"/>
              </w:rPr>
            </w:pPr>
          </w:p>
        </w:tc>
      </w:tr>
      <w:tr w:rsidR="00246B88" w14:paraId="4E1757C4"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37A8337" w14:textId="77777777" w:rsidR="00246B88" w:rsidRDefault="00246B88">
            <w:pPr>
              <w:rPr>
                <w:rFonts w:ascii="Arial" w:hAnsi="Arial" w:cs="Arial"/>
                <w:color w:val="000000"/>
                <w:sz w:val="24"/>
                <w:szCs w:val="24"/>
              </w:rPr>
            </w:pPr>
            <w:r>
              <w:rPr>
                <w:rFonts w:ascii="Arial" w:hAnsi="Arial" w:cs="Arial"/>
                <w:color w:val="000000"/>
                <w:sz w:val="24"/>
                <w:szCs w:val="24"/>
              </w:rPr>
              <w:t>Safety training &amp; use of organizational property (computers, vehicles, etc.)</w:t>
            </w:r>
          </w:p>
        </w:tc>
        <w:tc>
          <w:tcPr>
            <w:tcW w:w="1440" w:type="dxa"/>
            <w:tcBorders>
              <w:top w:val="single" w:sz="4" w:space="0" w:color="auto"/>
              <w:left w:val="single" w:sz="4" w:space="0" w:color="auto"/>
              <w:bottom w:val="single" w:sz="4" w:space="0" w:color="auto"/>
              <w:right w:val="single" w:sz="4" w:space="0" w:color="auto"/>
            </w:tcBorders>
          </w:tcPr>
          <w:p w14:paraId="1E08BB69"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00A6A3C"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A9A5764" w14:textId="77777777" w:rsidR="00246B88" w:rsidRDefault="00246B88">
            <w:pPr>
              <w:tabs>
                <w:tab w:val="center" w:pos="4320"/>
                <w:tab w:val="right" w:pos="8640"/>
              </w:tabs>
              <w:rPr>
                <w:rFonts w:ascii="Arial" w:hAnsi="Arial" w:cs="Arial"/>
                <w:sz w:val="24"/>
                <w:szCs w:val="24"/>
              </w:rPr>
            </w:pPr>
          </w:p>
        </w:tc>
      </w:tr>
      <w:tr w:rsidR="00246B88" w14:paraId="33878850"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708EDC22" w14:textId="77777777" w:rsidR="00246B88" w:rsidRDefault="00246B88">
            <w:pPr>
              <w:rPr>
                <w:rFonts w:ascii="Arial" w:hAnsi="Arial" w:cs="Arial"/>
                <w:color w:val="000000"/>
                <w:sz w:val="24"/>
                <w:szCs w:val="24"/>
              </w:rPr>
            </w:pPr>
            <w:r>
              <w:rPr>
                <w:rFonts w:ascii="Arial" w:hAnsi="Arial" w:cs="Arial"/>
                <w:color w:val="000000"/>
                <w:sz w:val="24"/>
                <w:szCs w:val="24"/>
              </w:rPr>
              <w:t>Screening Requirements (incl. background check &amp; health screening)</w:t>
            </w:r>
          </w:p>
        </w:tc>
        <w:tc>
          <w:tcPr>
            <w:tcW w:w="1440" w:type="dxa"/>
            <w:tcBorders>
              <w:top w:val="single" w:sz="4" w:space="0" w:color="auto"/>
              <w:left w:val="single" w:sz="4" w:space="0" w:color="auto"/>
              <w:bottom w:val="single" w:sz="4" w:space="0" w:color="auto"/>
              <w:right w:val="single" w:sz="4" w:space="0" w:color="auto"/>
            </w:tcBorders>
          </w:tcPr>
          <w:p w14:paraId="339FEDB4"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96ED4DB"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BE88D74" w14:textId="77777777" w:rsidR="00246B88" w:rsidRDefault="00246B88">
            <w:pPr>
              <w:tabs>
                <w:tab w:val="center" w:pos="4320"/>
                <w:tab w:val="right" w:pos="8640"/>
              </w:tabs>
              <w:rPr>
                <w:rFonts w:ascii="Arial" w:hAnsi="Arial" w:cs="Arial"/>
                <w:sz w:val="24"/>
                <w:szCs w:val="24"/>
              </w:rPr>
            </w:pPr>
          </w:p>
        </w:tc>
      </w:tr>
      <w:tr w:rsidR="00246B88" w14:paraId="2E9B6D21"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7185317D" w14:textId="77777777" w:rsidR="00246B88" w:rsidRDefault="00246B88">
            <w:pPr>
              <w:rPr>
                <w:rFonts w:ascii="Arial" w:hAnsi="Arial" w:cs="Arial"/>
                <w:color w:val="000000"/>
                <w:sz w:val="24"/>
                <w:szCs w:val="24"/>
              </w:rPr>
            </w:pPr>
            <w:r>
              <w:rPr>
                <w:rFonts w:ascii="Arial" w:hAnsi="Arial" w:cs="Arial"/>
                <w:color w:val="000000"/>
                <w:sz w:val="24"/>
                <w:szCs w:val="24"/>
              </w:rPr>
              <w:t>Social media policy</w:t>
            </w:r>
          </w:p>
        </w:tc>
        <w:tc>
          <w:tcPr>
            <w:tcW w:w="1440" w:type="dxa"/>
            <w:tcBorders>
              <w:top w:val="single" w:sz="4" w:space="0" w:color="auto"/>
              <w:left w:val="single" w:sz="4" w:space="0" w:color="auto"/>
              <w:bottom w:val="single" w:sz="4" w:space="0" w:color="auto"/>
              <w:right w:val="single" w:sz="4" w:space="0" w:color="auto"/>
            </w:tcBorders>
          </w:tcPr>
          <w:p w14:paraId="1DC86CBE"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D0070E5"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04F7B9B1" w14:textId="77777777" w:rsidR="00246B88" w:rsidRDefault="00246B88">
            <w:pPr>
              <w:tabs>
                <w:tab w:val="center" w:pos="4320"/>
                <w:tab w:val="right" w:pos="8640"/>
              </w:tabs>
              <w:rPr>
                <w:rFonts w:ascii="Arial" w:hAnsi="Arial" w:cs="Arial"/>
                <w:sz w:val="24"/>
                <w:szCs w:val="24"/>
              </w:rPr>
            </w:pPr>
          </w:p>
        </w:tc>
      </w:tr>
      <w:tr w:rsidR="00246B88" w14:paraId="4213E74B"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BB65CD0" w14:textId="77777777" w:rsidR="00246B88" w:rsidRDefault="00246B88">
            <w:pPr>
              <w:rPr>
                <w:rFonts w:ascii="Arial" w:hAnsi="Arial" w:cs="Arial"/>
                <w:color w:val="000000"/>
                <w:sz w:val="24"/>
                <w:szCs w:val="24"/>
              </w:rPr>
            </w:pPr>
            <w:r>
              <w:rPr>
                <w:rFonts w:ascii="Arial" w:hAnsi="Arial" w:cs="Arial"/>
                <w:color w:val="000000"/>
                <w:sz w:val="24"/>
                <w:szCs w:val="24"/>
              </w:rPr>
              <w:t>Staff structure &amp; contact information</w:t>
            </w:r>
          </w:p>
        </w:tc>
        <w:tc>
          <w:tcPr>
            <w:tcW w:w="1440" w:type="dxa"/>
            <w:tcBorders>
              <w:top w:val="single" w:sz="4" w:space="0" w:color="auto"/>
              <w:left w:val="single" w:sz="4" w:space="0" w:color="auto"/>
              <w:bottom w:val="single" w:sz="4" w:space="0" w:color="auto"/>
              <w:right w:val="single" w:sz="4" w:space="0" w:color="auto"/>
            </w:tcBorders>
          </w:tcPr>
          <w:p w14:paraId="3E135887"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737F908"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09594E0C" w14:textId="77777777" w:rsidR="00246B88" w:rsidRDefault="00246B88">
            <w:pPr>
              <w:tabs>
                <w:tab w:val="center" w:pos="4320"/>
                <w:tab w:val="right" w:pos="8640"/>
              </w:tabs>
              <w:rPr>
                <w:rFonts w:ascii="Arial" w:hAnsi="Arial" w:cs="Arial"/>
                <w:sz w:val="24"/>
                <w:szCs w:val="24"/>
              </w:rPr>
            </w:pPr>
          </w:p>
        </w:tc>
      </w:tr>
      <w:tr w:rsidR="00246B88" w14:paraId="2D4BD932"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09D0649" w14:textId="77777777" w:rsidR="00246B88" w:rsidRDefault="00246B88">
            <w:pPr>
              <w:rPr>
                <w:rFonts w:ascii="Arial" w:hAnsi="Arial" w:cs="Arial"/>
                <w:color w:val="000000"/>
                <w:sz w:val="24"/>
                <w:szCs w:val="24"/>
              </w:rPr>
            </w:pPr>
            <w:r>
              <w:rPr>
                <w:rFonts w:ascii="Arial" w:hAnsi="Arial" w:cs="Arial"/>
                <w:color w:val="000000"/>
                <w:sz w:val="24"/>
                <w:szCs w:val="24"/>
              </w:rPr>
              <w:t>Statement as to the role of volunteers</w:t>
            </w:r>
          </w:p>
        </w:tc>
        <w:tc>
          <w:tcPr>
            <w:tcW w:w="1440" w:type="dxa"/>
            <w:tcBorders>
              <w:top w:val="single" w:sz="4" w:space="0" w:color="auto"/>
              <w:left w:val="single" w:sz="4" w:space="0" w:color="auto"/>
              <w:bottom w:val="single" w:sz="4" w:space="0" w:color="auto"/>
              <w:right w:val="single" w:sz="4" w:space="0" w:color="auto"/>
            </w:tcBorders>
          </w:tcPr>
          <w:p w14:paraId="7306D06B"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7769806"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BB30176" w14:textId="77777777" w:rsidR="00246B88" w:rsidRDefault="00246B88">
            <w:pPr>
              <w:tabs>
                <w:tab w:val="center" w:pos="4320"/>
                <w:tab w:val="right" w:pos="8640"/>
              </w:tabs>
              <w:rPr>
                <w:rFonts w:ascii="Arial" w:hAnsi="Arial" w:cs="Arial"/>
                <w:sz w:val="24"/>
                <w:szCs w:val="24"/>
              </w:rPr>
            </w:pPr>
          </w:p>
        </w:tc>
      </w:tr>
      <w:tr w:rsidR="00246B88" w14:paraId="64A0E432"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1D81806" w14:textId="77777777" w:rsidR="00246B88" w:rsidRDefault="00246B88">
            <w:pPr>
              <w:rPr>
                <w:rFonts w:ascii="Arial" w:hAnsi="Arial" w:cs="Arial"/>
                <w:color w:val="000000"/>
                <w:sz w:val="24"/>
                <w:szCs w:val="24"/>
              </w:rPr>
            </w:pPr>
            <w:r>
              <w:rPr>
                <w:rFonts w:ascii="Arial" w:hAnsi="Arial" w:cs="Arial"/>
                <w:color w:val="000000"/>
                <w:sz w:val="24"/>
                <w:szCs w:val="24"/>
              </w:rPr>
              <w:t>Time tracking &amp; attendance</w:t>
            </w:r>
          </w:p>
        </w:tc>
        <w:tc>
          <w:tcPr>
            <w:tcW w:w="1440" w:type="dxa"/>
            <w:tcBorders>
              <w:top w:val="single" w:sz="4" w:space="0" w:color="auto"/>
              <w:left w:val="single" w:sz="4" w:space="0" w:color="auto"/>
              <w:bottom w:val="single" w:sz="4" w:space="0" w:color="auto"/>
              <w:right w:val="single" w:sz="4" w:space="0" w:color="auto"/>
            </w:tcBorders>
          </w:tcPr>
          <w:p w14:paraId="6A1E753E"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D84CE46"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5AEA2BD8" w14:textId="77777777" w:rsidR="00246B88" w:rsidRDefault="00246B88">
            <w:pPr>
              <w:tabs>
                <w:tab w:val="center" w:pos="4320"/>
                <w:tab w:val="right" w:pos="8640"/>
              </w:tabs>
              <w:rPr>
                <w:rFonts w:ascii="Arial" w:hAnsi="Arial" w:cs="Arial"/>
                <w:sz w:val="24"/>
                <w:szCs w:val="24"/>
              </w:rPr>
            </w:pPr>
          </w:p>
        </w:tc>
      </w:tr>
      <w:tr w:rsidR="00246B88" w14:paraId="2FC8410D"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0B5F2D21" w14:textId="77777777" w:rsidR="00246B88" w:rsidRDefault="00246B88">
            <w:pPr>
              <w:rPr>
                <w:rFonts w:ascii="Arial" w:hAnsi="Arial" w:cs="Arial"/>
                <w:color w:val="000000"/>
                <w:sz w:val="24"/>
                <w:szCs w:val="24"/>
              </w:rPr>
            </w:pPr>
            <w:r>
              <w:rPr>
                <w:rFonts w:ascii="Arial" w:hAnsi="Arial" w:cs="Arial"/>
                <w:color w:val="000000"/>
                <w:sz w:val="24"/>
                <w:szCs w:val="24"/>
              </w:rPr>
              <w:t>Volunteer rights &amp; responsibilities statement</w:t>
            </w:r>
          </w:p>
        </w:tc>
        <w:tc>
          <w:tcPr>
            <w:tcW w:w="1440" w:type="dxa"/>
            <w:tcBorders>
              <w:top w:val="single" w:sz="4" w:space="0" w:color="auto"/>
              <w:left w:val="single" w:sz="4" w:space="0" w:color="auto"/>
              <w:bottom w:val="single" w:sz="4" w:space="0" w:color="auto"/>
              <w:right w:val="single" w:sz="4" w:space="0" w:color="auto"/>
            </w:tcBorders>
          </w:tcPr>
          <w:p w14:paraId="5D531218"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6EA0B05"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6BB592A9" w14:textId="77777777" w:rsidR="00246B88" w:rsidRDefault="00246B88">
            <w:pPr>
              <w:tabs>
                <w:tab w:val="center" w:pos="4320"/>
                <w:tab w:val="right" w:pos="8640"/>
              </w:tabs>
              <w:rPr>
                <w:rFonts w:ascii="Arial" w:hAnsi="Arial" w:cs="Arial"/>
                <w:sz w:val="24"/>
                <w:szCs w:val="24"/>
              </w:rPr>
            </w:pPr>
          </w:p>
        </w:tc>
      </w:tr>
      <w:tr w:rsidR="00246B88" w14:paraId="02A7F2E8"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307459AE" w14:textId="77777777" w:rsidR="00246B88" w:rsidRDefault="00246B88">
            <w:pPr>
              <w:tabs>
                <w:tab w:val="center" w:pos="4320"/>
                <w:tab w:val="right" w:pos="8640"/>
              </w:tabs>
              <w:rPr>
                <w:rFonts w:ascii="Arial" w:hAnsi="Arial" w:cs="Arial"/>
                <w:sz w:val="24"/>
                <w:szCs w:val="24"/>
              </w:rPr>
            </w:pPr>
            <w:r>
              <w:rPr>
                <w:rFonts w:ascii="Arial" w:hAnsi="Arial" w:cs="Arial"/>
                <w:sz w:val="24"/>
                <w:szCs w:val="24"/>
              </w:rPr>
              <w:t>FAQs</w:t>
            </w:r>
          </w:p>
        </w:tc>
        <w:tc>
          <w:tcPr>
            <w:tcW w:w="1440" w:type="dxa"/>
            <w:tcBorders>
              <w:top w:val="single" w:sz="4" w:space="0" w:color="auto"/>
              <w:left w:val="single" w:sz="4" w:space="0" w:color="auto"/>
              <w:bottom w:val="single" w:sz="4" w:space="0" w:color="auto"/>
              <w:right w:val="single" w:sz="4" w:space="0" w:color="auto"/>
            </w:tcBorders>
          </w:tcPr>
          <w:p w14:paraId="7AA12666"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34B0E1E"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1696080" w14:textId="77777777" w:rsidR="00246B88" w:rsidRDefault="00246B88">
            <w:pPr>
              <w:tabs>
                <w:tab w:val="center" w:pos="4320"/>
                <w:tab w:val="right" w:pos="8640"/>
              </w:tabs>
              <w:rPr>
                <w:rFonts w:ascii="Arial" w:hAnsi="Arial" w:cs="Arial"/>
                <w:sz w:val="24"/>
                <w:szCs w:val="24"/>
              </w:rPr>
            </w:pPr>
          </w:p>
        </w:tc>
      </w:tr>
      <w:tr w:rsidR="00246B88" w14:paraId="3A244638"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001E710C" w14:textId="77777777" w:rsidR="00246B88" w:rsidRDefault="00246B88">
            <w:pPr>
              <w:tabs>
                <w:tab w:val="center" w:pos="4320"/>
                <w:tab w:val="right" w:pos="8640"/>
              </w:tabs>
              <w:rPr>
                <w:rFonts w:ascii="Arial" w:hAnsi="Arial" w:cs="Arial"/>
                <w:sz w:val="24"/>
                <w:szCs w:val="24"/>
              </w:rPr>
            </w:pPr>
            <w:r>
              <w:rPr>
                <w:rFonts w:ascii="Arial" w:hAnsi="Arial" w:cs="Arial"/>
                <w:sz w:val="24"/>
                <w:szCs w:val="24"/>
              </w:rPr>
              <w:t xml:space="preserve">Other: </w:t>
            </w:r>
          </w:p>
        </w:tc>
        <w:tc>
          <w:tcPr>
            <w:tcW w:w="1440" w:type="dxa"/>
            <w:tcBorders>
              <w:top w:val="single" w:sz="4" w:space="0" w:color="auto"/>
              <w:left w:val="single" w:sz="4" w:space="0" w:color="auto"/>
              <w:bottom w:val="single" w:sz="4" w:space="0" w:color="auto"/>
              <w:right w:val="single" w:sz="4" w:space="0" w:color="auto"/>
            </w:tcBorders>
          </w:tcPr>
          <w:p w14:paraId="2AE386C5"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5B600E2"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624CDF6D" w14:textId="77777777" w:rsidR="00246B88" w:rsidRDefault="00246B88">
            <w:pPr>
              <w:tabs>
                <w:tab w:val="center" w:pos="4320"/>
                <w:tab w:val="right" w:pos="8640"/>
              </w:tabs>
              <w:rPr>
                <w:rFonts w:ascii="Arial" w:hAnsi="Arial" w:cs="Arial"/>
                <w:sz w:val="24"/>
                <w:szCs w:val="24"/>
              </w:rPr>
            </w:pPr>
          </w:p>
        </w:tc>
      </w:tr>
    </w:tbl>
    <w:p w14:paraId="6A47F271" w14:textId="77777777" w:rsidR="00246B88" w:rsidRDefault="00246B88" w:rsidP="00991034">
      <w:pPr>
        <w:pStyle w:val="ListParagraph"/>
        <w:numPr>
          <w:ilvl w:val="1"/>
          <w:numId w:val="1"/>
        </w:numPr>
        <w:spacing w:after="0"/>
        <w:rPr>
          <w:rFonts w:cstheme="minorHAnsi"/>
          <w:bCs/>
        </w:rPr>
      </w:pPr>
    </w:p>
    <w:sectPr w:rsidR="00246B8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13F63" w14:textId="77777777" w:rsidR="00A31435" w:rsidRDefault="00A31435">
      <w:pPr>
        <w:spacing w:after="0" w:line="240" w:lineRule="auto"/>
      </w:pPr>
      <w:r>
        <w:separator/>
      </w:r>
    </w:p>
  </w:endnote>
  <w:endnote w:type="continuationSeparator" w:id="0">
    <w:p w14:paraId="23AB9518" w14:textId="77777777" w:rsidR="00A31435" w:rsidRDefault="00A31435">
      <w:pPr>
        <w:spacing w:after="0" w:line="240" w:lineRule="auto"/>
      </w:pPr>
      <w:r>
        <w:continuationSeparator/>
      </w:r>
    </w:p>
  </w:endnote>
  <w:endnote w:type="continuationNotice" w:id="1">
    <w:p w14:paraId="38BE1DC5" w14:textId="77777777" w:rsidR="00A31435" w:rsidRDefault="00A31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63815A93" w:rsidR="0076417B" w:rsidRPr="00C820EB" w:rsidRDefault="00B26C2C">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- 5-12-21.docx</w:t>
    </w:r>
    <w:r>
      <w:rPr>
        <w:sz w:val="18"/>
        <w:szCs w:val="18"/>
      </w:rPr>
      <w:fldChar w:fldCharType="end"/>
    </w:r>
    <w:r w:rsidR="004D3CAF">
      <w:rPr>
        <w:sz w:val="18"/>
        <w:szCs w:val="18"/>
      </w:rPr>
      <w:t xml:space="preserve">      </w:t>
    </w:r>
    <w:r>
      <w:rPr>
        <w:sz w:val="18"/>
        <w:szCs w:val="18"/>
      </w:rPr>
      <w:t>5/12</w:t>
    </w:r>
    <w:r w:rsidR="002D1C4A">
      <w:rPr>
        <w:sz w:val="18"/>
        <w:szCs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28031" w14:textId="77777777" w:rsidR="00A31435" w:rsidRDefault="00A31435">
      <w:pPr>
        <w:spacing w:after="0" w:line="240" w:lineRule="auto"/>
      </w:pPr>
      <w:r>
        <w:separator/>
      </w:r>
    </w:p>
  </w:footnote>
  <w:footnote w:type="continuationSeparator" w:id="0">
    <w:p w14:paraId="195A0531" w14:textId="77777777" w:rsidR="00A31435" w:rsidRDefault="00A31435">
      <w:pPr>
        <w:spacing w:after="0" w:line="240" w:lineRule="auto"/>
      </w:pPr>
      <w:r>
        <w:continuationSeparator/>
      </w:r>
    </w:p>
  </w:footnote>
  <w:footnote w:type="continuationNotice" w:id="1">
    <w:p w14:paraId="042C7849" w14:textId="77777777" w:rsidR="00A31435" w:rsidRDefault="00A3143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EBE"/>
    <w:multiLevelType w:val="hybridMultilevel"/>
    <w:tmpl w:val="D92E4FF0"/>
    <w:lvl w:ilvl="0" w:tplc="45CE7452">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1118"/>
    <w:multiLevelType w:val="hybridMultilevel"/>
    <w:tmpl w:val="825EB930"/>
    <w:lvl w:ilvl="0" w:tplc="3AF06A68">
      <w:start w:val="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41208"/>
    <w:multiLevelType w:val="multilevel"/>
    <w:tmpl w:val="F208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D4761C"/>
    <w:multiLevelType w:val="multilevel"/>
    <w:tmpl w:val="A80AF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56B7822"/>
    <w:multiLevelType w:val="hybridMultilevel"/>
    <w:tmpl w:val="EB42E7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7B306B0"/>
    <w:multiLevelType w:val="hybridMultilevel"/>
    <w:tmpl w:val="708C2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F01945"/>
    <w:multiLevelType w:val="multilevel"/>
    <w:tmpl w:val="51E67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9436E39"/>
    <w:multiLevelType w:val="multilevel"/>
    <w:tmpl w:val="59A470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09D31F13"/>
    <w:multiLevelType w:val="hybridMultilevel"/>
    <w:tmpl w:val="2832814C"/>
    <w:lvl w:ilvl="0" w:tplc="42EE08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1D5AD8"/>
    <w:multiLevelType w:val="hybridMultilevel"/>
    <w:tmpl w:val="BDF4D7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49F5CC0"/>
    <w:multiLevelType w:val="multilevel"/>
    <w:tmpl w:val="D2EEA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9312D85"/>
    <w:multiLevelType w:val="multilevel"/>
    <w:tmpl w:val="F1EC69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BC4724E"/>
    <w:multiLevelType w:val="hybridMultilevel"/>
    <w:tmpl w:val="F264A8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F35D7C"/>
    <w:multiLevelType w:val="hybridMultilevel"/>
    <w:tmpl w:val="31366E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203458"/>
    <w:multiLevelType w:val="hybridMultilevel"/>
    <w:tmpl w:val="7DE425B4"/>
    <w:lvl w:ilvl="0" w:tplc="6B2629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51377E"/>
    <w:multiLevelType w:val="hybridMultilevel"/>
    <w:tmpl w:val="B0DC8AD4"/>
    <w:lvl w:ilvl="0" w:tplc="D99CDEC4">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0F7D60"/>
    <w:multiLevelType w:val="hybridMultilevel"/>
    <w:tmpl w:val="DF042AA6"/>
    <w:lvl w:ilvl="0" w:tplc="6B0C3A5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93476"/>
    <w:multiLevelType w:val="hybridMultilevel"/>
    <w:tmpl w:val="1326F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B563A"/>
    <w:multiLevelType w:val="multilevel"/>
    <w:tmpl w:val="90188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DE6691A"/>
    <w:multiLevelType w:val="hybridMultilevel"/>
    <w:tmpl w:val="E9B42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075EF"/>
    <w:multiLevelType w:val="hybridMultilevel"/>
    <w:tmpl w:val="7BD647A8"/>
    <w:lvl w:ilvl="0" w:tplc="5382231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F3C52"/>
    <w:multiLevelType w:val="hybridMultilevel"/>
    <w:tmpl w:val="FFA62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CE11D61"/>
    <w:multiLevelType w:val="hybridMultilevel"/>
    <w:tmpl w:val="4EAC6C44"/>
    <w:lvl w:ilvl="0" w:tplc="CC52165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1F698E"/>
    <w:multiLevelType w:val="hybridMultilevel"/>
    <w:tmpl w:val="11762FDA"/>
    <w:lvl w:ilvl="0" w:tplc="0ABE677A">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B76D9F"/>
    <w:multiLevelType w:val="hybridMultilevel"/>
    <w:tmpl w:val="8CCC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096709"/>
    <w:multiLevelType w:val="multilevel"/>
    <w:tmpl w:val="1842E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3D700B8"/>
    <w:multiLevelType w:val="hybridMultilevel"/>
    <w:tmpl w:val="D598C912"/>
    <w:lvl w:ilvl="0" w:tplc="C30AFE2E">
      <w:start w:val="3"/>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4F78C0"/>
    <w:multiLevelType w:val="hybridMultilevel"/>
    <w:tmpl w:val="E1063A66"/>
    <w:lvl w:ilvl="0" w:tplc="F7F86C6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CE5A4F"/>
    <w:multiLevelType w:val="hybridMultilevel"/>
    <w:tmpl w:val="FAD085DA"/>
    <w:lvl w:ilvl="0" w:tplc="FC5CF1FC">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6F044A"/>
    <w:multiLevelType w:val="hybridMultilevel"/>
    <w:tmpl w:val="E6886CA0"/>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D9644C"/>
    <w:multiLevelType w:val="hybridMultilevel"/>
    <w:tmpl w:val="13CE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02FC1"/>
    <w:multiLevelType w:val="hybridMultilevel"/>
    <w:tmpl w:val="8A00CDF4"/>
    <w:lvl w:ilvl="0" w:tplc="769CE2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B1155"/>
    <w:multiLevelType w:val="hybridMultilevel"/>
    <w:tmpl w:val="88A6C4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914ADB"/>
    <w:multiLevelType w:val="multilevel"/>
    <w:tmpl w:val="EF263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A70669F"/>
    <w:multiLevelType w:val="hybridMultilevel"/>
    <w:tmpl w:val="759669D8"/>
    <w:lvl w:ilvl="0" w:tplc="98CC35B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B11299"/>
    <w:multiLevelType w:val="hybridMultilevel"/>
    <w:tmpl w:val="71EC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6"/>
  </w:num>
  <w:num w:numId="3">
    <w:abstractNumId w:val="15"/>
  </w:num>
  <w:num w:numId="4">
    <w:abstractNumId w:val="7"/>
  </w:num>
  <w:num w:numId="5">
    <w:abstractNumId w:val="32"/>
  </w:num>
  <w:num w:numId="6">
    <w:abstractNumId w:val="21"/>
  </w:num>
  <w:num w:numId="7">
    <w:abstractNumId w:val="10"/>
  </w:num>
  <w:num w:numId="8">
    <w:abstractNumId w:val="10"/>
  </w:num>
  <w:num w:numId="9">
    <w:abstractNumId w:val="2"/>
  </w:num>
  <w:num w:numId="10">
    <w:abstractNumId w:val="14"/>
  </w:num>
  <w:num w:numId="11">
    <w:abstractNumId w:val="24"/>
  </w:num>
  <w:num w:numId="12">
    <w:abstractNumId w:val="18"/>
  </w:num>
  <w:num w:numId="13">
    <w:abstractNumId w:val="12"/>
  </w:num>
  <w:num w:numId="14">
    <w:abstractNumId w:val="27"/>
  </w:num>
  <w:num w:numId="15">
    <w:abstractNumId w:val="31"/>
  </w:num>
  <w:num w:numId="16">
    <w:abstractNumId w:val="33"/>
  </w:num>
  <w:num w:numId="17">
    <w:abstractNumId w:val="13"/>
  </w:num>
  <w:num w:numId="18">
    <w:abstractNumId w:val="9"/>
  </w:num>
  <w:num w:numId="19">
    <w:abstractNumId w:val="16"/>
  </w:num>
  <w:num w:numId="20">
    <w:abstractNumId w:val="28"/>
  </w:num>
  <w:num w:numId="21">
    <w:abstractNumId w:val="25"/>
  </w:num>
  <w:num w:numId="22">
    <w:abstractNumId w:val="23"/>
  </w:num>
  <w:num w:numId="23">
    <w:abstractNumId w:val="1"/>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0"/>
  </w:num>
  <w:num w:numId="28">
    <w:abstractNumId w:val="35"/>
  </w:num>
  <w:num w:numId="29">
    <w:abstractNumId w:val="8"/>
  </w:num>
  <w:num w:numId="30">
    <w:abstractNumId w:val="17"/>
  </w:num>
  <w:num w:numId="31">
    <w:abstractNumId w:val="29"/>
  </w:num>
  <w:num w:numId="32">
    <w:abstractNumId w:val="26"/>
  </w:num>
  <w:num w:numId="33">
    <w:abstractNumId w:val="34"/>
  </w:num>
  <w:num w:numId="34">
    <w:abstractNumId w:val="11"/>
  </w:num>
  <w:num w:numId="35">
    <w:abstractNumId w:val="19"/>
  </w:num>
  <w:num w:numId="36">
    <w:abstractNumId w:val="3"/>
  </w:num>
  <w:num w:numId="37">
    <w:abstractNumId w:val="6"/>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2BD4"/>
    <w:rsid w:val="00003FE2"/>
    <w:rsid w:val="00005238"/>
    <w:rsid w:val="00011BF8"/>
    <w:rsid w:val="00013ED0"/>
    <w:rsid w:val="000160D6"/>
    <w:rsid w:val="00016648"/>
    <w:rsid w:val="00023C30"/>
    <w:rsid w:val="00023F7D"/>
    <w:rsid w:val="00026FBC"/>
    <w:rsid w:val="00027776"/>
    <w:rsid w:val="000329B8"/>
    <w:rsid w:val="0003338B"/>
    <w:rsid w:val="0003366A"/>
    <w:rsid w:val="000349CB"/>
    <w:rsid w:val="0003523C"/>
    <w:rsid w:val="0003777C"/>
    <w:rsid w:val="000411A4"/>
    <w:rsid w:val="000424D3"/>
    <w:rsid w:val="00042C26"/>
    <w:rsid w:val="00044519"/>
    <w:rsid w:val="000455FF"/>
    <w:rsid w:val="00056C1B"/>
    <w:rsid w:val="000611ED"/>
    <w:rsid w:val="0006257A"/>
    <w:rsid w:val="000644F4"/>
    <w:rsid w:val="0006567E"/>
    <w:rsid w:val="00066271"/>
    <w:rsid w:val="000675A3"/>
    <w:rsid w:val="000708A1"/>
    <w:rsid w:val="00072CE0"/>
    <w:rsid w:val="00073870"/>
    <w:rsid w:val="00074915"/>
    <w:rsid w:val="00075CA8"/>
    <w:rsid w:val="000865AC"/>
    <w:rsid w:val="000869A6"/>
    <w:rsid w:val="00086C24"/>
    <w:rsid w:val="00093A8A"/>
    <w:rsid w:val="00094B21"/>
    <w:rsid w:val="000A036F"/>
    <w:rsid w:val="000A0A1A"/>
    <w:rsid w:val="000A0DAB"/>
    <w:rsid w:val="000A1393"/>
    <w:rsid w:val="000A2110"/>
    <w:rsid w:val="000A4763"/>
    <w:rsid w:val="000B3632"/>
    <w:rsid w:val="000B5559"/>
    <w:rsid w:val="000B63FF"/>
    <w:rsid w:val="000B72C9"/>
    <w:rsid w:val="000B7F47"/>
    <w:rsid w:val="000C2270"/>
    <w:rsid w:val="000C45C6"/>
    <w:rsid w:val="000C750D"/>
    <w:rsid w:val="000C794C"/>
    <w:rsid w:val="000D3B8A"/>
    <w:rsid w:val="000D7D16"/>
    <w:rsid w:val="000E276B"/>
    <w:rsid w:val="000E2FE8"/>
    <w:rsid w:val="000E3162"/>
    <w:rsid w:val="000E56FD"/>
    <w:rsid w:val="000F0356"/>
    <w:rsid w:val="000F54AD"/>
    <w:rsid w:val="000F7658"/>
    <w:rsid w:val="00100DFA"/>
    <w:rsid w:val="00107CCF"/>
    <w:rsid w:val="00110642"/>
    <w:rsid w:val="00111316"/>
    <w:rsid w:val="00111AFB"/>
    <w:rsid w:val="00112494"/>
    <w:rsid w:val="00115D8B"/>
    <w:rsid w:val="00116FE1"/>
    <w:rsid w:val="001177AB"/>
    <w:rsid w:val="00123F8A"/>
    <w:rsid w:val="00126C75"/>
    <w:rsid w:val="001332AC"/>
    <w:rsid w:val="0014013C"/>
    <w:rsid w:val="00141895"/>
    <w:rsid w:val="001418A4"/>
    <w:rsid w:val="00144A0F"/>
    <w:rsid w:val="001605A7"/>
    <w:rsid w:val="00162456"/>
    <w:rsid w:val="00170F6B"/>
    <w:rsid w:val="00171EB0"/>
    <w:rsid w:val="00173830"/>
    <w:rsid w:val="001754B4"/>
    <w:rsid w:val="00175E66"/>
    <w:rsid w:val="00177D97"/>
    <w:rsid w:val="0018270A"/>
    <w:rsid w:val="001841BC"/>
    <w:rsid w:val="001849EF"/>
    <w:rsid w:val="001859E8"/>
    <w:rsid w:val="0019062A"/>
    <w:rsid w:val="00193113"/>
    <w:rsid w:val="00196535"/>
    <w:rsid w:val="00197372"/>
    <w:rsid w:val="001973B8"/>
    <w:rsid w:val="00197A57"/>
    <w:rsid w:val="001A2884"/>
    <w:rsid w:val="001A68E4"/>
    <w:rsid w:val="001C17D8"/>
    <w:rsid w:val="001D1BF5"/>
    <w:rsid w:val="001D1E30"/>
    <w:rsid w:val="001D4565"/>
    <w:rsid w:val="001D5124"/>
    <w:rsid w:val="001D7ACE"/>
    <w:rsid w:val="001E01C5"/>
    <w:rsid w:val="001E246A"/>
    <w:rsid w:val="001E4372"/>
    <w:rsid w:val="001E58DA"/>
    <w:rsid w:val="001E6B5F"/>
    <w:rsid w:val="001F1CFC"/>
    <w:rsid w:val="001F3037"/>
    <w:rsid w:val="001F4297"/>
    <w:rsid w:val="001F5871"/>
    <w:rsid w:val="00204FAA"/>
    <w:rsid w:val="0021333E"/>
    <w:rsid w:val="00213A55"/>
    <w:rsid w:val="00216BBF"/>
    <w:rsid w:val="00217085"/>
    <w:rsid w:val="00220ECF"/>
    <w:rsid w:val="0022329F"/>
    <w:rsid w:val="00225688"/>
    <w:rsid w:val="00226AFF"/>
    <w:rsid w:val="00227FE7"/>
    <w:rsid w:val="00231D16"/>
    <w:rsid w:val="002377A4"/>
    <w:rsid w:val="00240A2E"/>
    <w:rsid w:val="002424A1"/>
    <w:rsid w:val="00243146"/>
    <w:rsid w:val="00246B88"/>
    <w:rsid w:val="00251154"/>
    <w:rsid w:val="00252FF8"/>
    <w:rsid w:val="002541A5"/>
    <w:rsid w:val="00260C4D"/>
    <w:rsid w:val="00264835"/>
    <w:rsid w:val="00270F17"/>
    <w:rsid w:val="0027228C"/>
    <w:rsid w:val="00273DF0"/>
    <w:rsid w:val="00277B12"/>
    <w:rsid w:val="00281C93"/>
    <w:rsid w:val="00287844"/>
    <w:rsid w:val="00290486"/>
    <w:rsid w:val="002912E4"/>
    <w:rsid w:val="00293D21"/>
    <w:rsid w:val="00294390"/>
    <w:rsid w:val="002946B1"/>
    <w:rsid w:val="00294DC1"/>
    <w:rsid w:val="00296842"/>
    <w:rsid w:val="00297CF9"/>
    <w:rsid w:val="002A047D"/>
    <w:rsid w:val="002A18AC"/>
    <w:rsid w:val="002A3AF9"/>
    <w:rsid w:val="002A6386"/>
    <w:rsid w:val="002A77CC"/>
    <w:rsid w:val="002B039F"/>
    <w:rsid w:val="002B0C8C"/>
    <w:rsid w:val="002B0D77"/>
    <w:rsid w:val="002C3891"/>
    <w:rsid w:val="002C40BD"/>
    <w:rsid w:val="002C5520"/>
    <w:rsid w:val="002D1C4A"/>
    <w:rsid w:val="002D1FCA"/>
    <w:rsid w:val="002D21D0"/>
    <w:rsid w:val="002D512F"/>
    <w:rsid w:val="002D6183"/>
    <w:rsid w:val="002E0BD0"/>
    <w:rsid w:val="002E232C"/>
    <w:rsid w:val="002E626F"/>
    <w:rsid w:val="002E6DA2"/>
    <w:rsid w:val="002E76F6"/>
    <w:rsid w:val="002F0B29"/>
    <w:rsid w:val="002F23C9"/>
    <w:rsid w:val="002F29C6"/>
    <w:rsid w:val="002F788E"/>
    <w:rsid w:val="0030302F"/>
    <w:rsid w:val="00304E71"/>
    <w:rsid w:val="00306A54"/>
    <w:rsid w:val="003115EB"/>
    <w:rsid w:val="0031330D"/>
    <w:rsid w:val="00314965"/>
    <w:rsid w:val="003163FA"/>
    <w:rsid w:val="003211F5"/>
    <w:rsid w:val="003233E7"/>
    <w:rsid w:val="00323F92"/>
    <w:rsid w:val="0032668C"/>
    <w:rsid w:val="003276DB"/>
    <w:rsid w:val="00330AC2"/>
    <w:rsid w:val="00331312"/>
    <w:rsid w:val="00333514"/>
    <w:rsid w:val="003340C0"/>
    <w:rsid w:val="003367B8"/>
    <w:rsid w:val="00337BC4"/>
    <w:rsid w:val="00340288"/>
    <w:rsid w:val="00343BB7"/>
    <w:rsid w:val="00344E49"/>
    <w:rsid w:val="00346C6D"/>
    <w:rsid w:val="003538BB"/>
    <w:rsid w:val="003561E0"/>
    <w:rsid w:val="00356654"/>
    <w:rsid w:val="00356674"/>
    <w:rsid w:val="003568BA"/>
    <w:rsid w:val="00356962"/>
    <w:rsid w:val="00356FAD"/>
    <w:rsid w:val="00357082"/>
    <w:rsid w:val="00357BD2"/>
    <w:rsid w:val="0036253B"/>
    <w:rsid w:val="00362DEB"/>
    <w:rsid w:val="00363143"/>
    <w:rsid w:val="00363F57"/>
    <w:rsid w:val="00370CAA"/>
    <w:rsid w:val="003728F5"/>
    <w:rsid w:val="0037498E"/>
    <w:rsid w:val="0037592C"/>
    <w:rsid w:val="003819CB"/>
    <w:rsid w:val="0038287C"/>
    <w:rsid w:val="00383F67"/>
    <w:rsid w:val="0038473B"/>
    <w:rsid w:val="00385613"/>
    <w:rsid w:val="00385D05"/>
    <w:rsid w:val="0038722B"/>
    <w:rsid w:val="003900CE"/>
    <w:rsid w:val="00394F55"/>
    <w:rsid w:val="00395BBE"/>
    <w:rsid w:val="00397B63"/>
    <w:rsid w:val="003A1C74"/>
    <w:rsid w:val="003A3759"/>
    <w:rsid w:val="003A6645"/>
    <w:rsid w:val="003A7F06"/>
    <w:rsid w:val="003B0F3C"/>
    <w:rsid w:val="003B1DFF"/>
    <w:rsid w:val="003B380A"/>
    <w:rsid w:val="003B46FE"/>
    <w:rsid w:val="003B590A"/>
    <w:rsid w:val="003B6420"/>
    <w:rsid w:val="003B692A"/>
    <w:rsid w:val="003B7D9F"/>
    <w:rsid w:val="003C20A8"/>
    <w:rsid w:val="003C31DF"/>
    <w:rsid w:val="003C3C7F"/>
    <w:rsid w:val="003C46CD"/>
    <w:rsid w:val="003C4D86"/>
    <w:rsid w:val="003C78F9"/>
    <w:rsid w:val="003C7F39"/>
    <w:rsid w:val="003D36B4"/>
    <w:rsid w:val="003E0B05"/>
    <w:rsid w:val="003E2589"/>
    <w:rsid w:val="003E2FD0"/>
    <w:rsid w:val="003E4963"/>
    <w:rsid w:val="003E73FE"/>
    <w:rsid w:val="00403811"/>
    <w:rsid w:val="0040535B"/>
    <w:rsid w:val="0040616B"/>
    <w:rsid w:val="0040796A"/>
    <w:rsid w:val="00411DC2"/>
    <w:rsid w:val="00414742"/>
    <w:rsid w:val="00416F09"/>
    <w:rsid w:val="00417541"/>
    <w:rsid w:val="00420246"/>
    <w:rsid w:val="004216EA"/>
    <w:rsid w:val="00425DFA"/>
    <w:rsid w:val="00426672"/>
    <w:rsid w:val="00426FC4"/>
    <w:rsid w:val="004306EC"/>
    <w:rsid w:val="004333D4"/>
    <w:rsid w:val="00433C00"/>
    <w:rsid w:val="0043400C"/>
    <w:rsid w:val="00434391"/>
    <w:rsid w:val="004369BC"/>
    <w:rsid w:val="00437391"/>
    <w:rsid w:val="00440980"/>
    <w:rsid w:val="00445A9C"/>
    <w:rsid w:val="00446C33"/>
    <w:rsid w:val="0045039D"/>
    <w:rsid w:val="00463198"/>
    <w:rsid w:val="0047037C"/>
    <w:rsid w:val="0047223F"/>
    <w:rsid w:val="00475CF8"/>
    <w:rsid w:val="0047714B"/>
    <w:rsid w:val="00480EE2"/>
    <w:rsid w:val="00484567"/>
    <w:rsid w:val="0048484A"/>
    <w:rsid w:val="00485347"/>
    <w:rsid w:val="0049013E"/>
    <w:rsid w:val="004944E7"/>
    <w:rsid w:val="0049553F"/>
    <w:rsid w:val="004A061C"/>
    <w:rsid w:val="004A2DD2"/>
    <w:rsid w:val="004B515A"/>
    <w:rsid w:val="004B7EAB"/>
    <w:rsid w:val="004B7EC8"/>
    <w:rsid w:val="004C11DE"/>
    <w:rsid w:val="004C3275"/>
    <w:rsid w:val="004C4583"/>
    <w:rsid w:val="004C45C5"/>
    <w:rsid w:val="004C4751"/>
    <w:rsid w:val="004C5A9E"/>
    <w:rsid w:val="004C6369"/>
    <w:rsid w:val="004D0045"/>
    <w:rsid w:val="004D3CAF"/>
    <w:rsid w:val="004D4154"/>
    <w:rsid w:val="004D789E"/>
    <w:rsid w:val="004E1EBD"/>
    <w:rsid w:val="004E4724"/>
    <w:rsid w:val="004E4C9C"/>
    <w:rsid w:val="004F27B3"/>
    <w:rsid w:val="004F49A0"/>
    <w:rsid w:val="004F4F75"/>
    <w:rsid w:val="004F67FE"/>
    <w:rsid w:val="004F6981"/>
    <w:rsid w:val="004F7F35"/>
    <w:rsid w:val="00501204"/>
    <w:rsid w:val="00501CC5"/>
    <w:rsid w:val="00501EBA"/>
    <w:rsid w:val="005032B7"/>
    <w:rsid w:val="00506055"/>
    <w:rsid w:val="005078F1"/>
    <w:rsid w:val="00507940"/>
    <w:rsid w:val="005079A3"/>
    <w:rsid w:val="005102BF"/>
    <w:rsid w:val="005102F4"/>
    <w:rsid w:val="00512B0A"/>
    <w:rsid w:val="0051310A"/>
    <w:rsid w:val="00515153"/>
    <w:rsid w:val="0051568E"/>
    <w:rsid w:val="00515FEB"/>
    <w:rsid w:val="00517A58"/>
    <w:rsid w:val="00524325"/>
    <w:rsid w:val="0052566A"/>
    <w:rsid w:val="00526127"/>
    <w:rsid w:val="005261EF"/>
    <w:rsid w:val="005333B2"/>
    <w:rsid w:val="0053511E"/>
    <w:rsid w:val="0053652A"/>
    <w:rsid w:val="005379A5"/>
    <w:rsid w:val="0054270F"/>
    <w:rsid w:val="00546FFC"/>
    <w:rsid w:val="00551164"/>
    <w:rsid w:val="005540BD"/>
    <w:rsid w:val="005543DE"/>
    <w:rsid w:val="00554472"/>
    <w:rsid w:val="00555863"/>
    <w:rsid w:val="0056070C"/>
    <w:rsid w:val="0056106A"/>
    <w:rsid w:val="005618AC"/>
    <w:rsid w:val="0056288A"/>
    <w:rsid w:val="00562C39"/>
    <w:rsid w:val="005630C0"/>
    <w:rsid w:val="0056497F"/>
    <w:rsid w:val="00570A93"/>
    <w:rsid w:val="00572D52"/>
    <w:rsid w:val="00573157"/>
    <w:rsid w:val="00573C20"/>
    <w:rsid w:val="00573E9A"/>
    <w:rsid w:val="00576F4B"/>
    <w:rsid w:val="00577B68"/>
    <w:rsid w:val="00580FFB"/>
    <w:rsid w:val="00581A61"/>
    <w:rsid w:val="005820D6"/>
    <w:rsid w:val="0058721E"/>
    <w:rsid w:val="00587AB7"/>
    <w:rsid w:val="00587C8B"/>
    <w:rsid w:val="00590F92"/>
    <w:rsid w:val="00591C06"/>
    <w:rsid w:val="00597436"/>
    <w:rsid w:val="005A006C"/>
    <w:rsid w:val="005A00CA"/>
    <w:rsid w:val="005A4102"/>
    <w:rsid w:val="005A5162"/>
    <w:rsid w:val="005A5E13"/>
    <w:rsid w:val="005A76FB"/>
    <w:rsid w:val="005B1AEF"/>
    <w:rsid w:val="005B3B87"/>
    <w:rsid w:val="005B3CD7"/>
    <w:rsid w:val="005C080B"/>
    <w:rsid w:val="005C0E24"/>
    <w:rsid w:val="005C0FFE"/>
    <w:rsid w:val="005C2BDF"/>
    <w:rsid w:val="005C435F"/>
    <w:rsid w:val="005C451F"/>
    <w:rsid w:val="005C55C3"/>
    <w:rsid w:val="005D4373"/>
    <w:rsid w:val="005E051F"/>
    <w:rsid w:val="005E05AB"/>
    <w:rsid w:val="005E65A2"/>
    <w:rsid w:val="005F05B4"/>
    <w:rsid w:val="00603243"/>
    <w:rsid w:val="00604F4A"/>
    <w:rsid w:val="0060586C"/>
    <w:rsid w:val="00605BFB"/>
    <w:rsid w:val="00610494"/>
    <w:rsid w:val="00616C85"/>
    <w:rsid w:val="006219C1"/>
    <w:rsid w:val="0062440D"/>
    <w:rsid w:val="006257C1"/>
    <w:rsid w:val="00626726"/>
    <w:rsid w:val="006276BB"/>
    <w:rsid w:val="0063391C"/>
    <w:rsid w:val="00634C0B"/>
    <w:rsid w:val="00637DBF"/>
    <w:rsid w:val="00640C95"/>
    <w:rsid w:val="00643252"/>
    <w:rsid w:val="0064413C"/>
    <w:rsid w:val="006450A3"/>
    <w:rsid w:val="00647CE5"/>
    <w:rsid w:val="00651FE5"/>
    <w:rsid w:val="00653482"/>
    <w:rsid w:val="00653DCC"/>
    <w:rsid w:val="00654411"/>
    <w:rsid w:val="00662016"/>
    <w:rsid w:val="00662A2C"/>
    <w:rsid w:val="00663E08"/>
    <w:rsid w:val="00665AF6"/>
    <w:rsid w:val="006711E9"/>
    <w:rsid w:val="0067155F"/>
    <w:rsid w:val="00671C9F"/>
    <w:rsid w:val="006722B1"/>
    <w:rsid w:val="006734A4"/>
    <w:rsid w:val="00673D3D"/>
    <w:rsid w:val="006768F8"/>
    <w:rsid w:val="006810A0"/>
    <w:rsid w:val="006812CF"/>
    <w:rsid w:val="00681541"/>
    <w:rsid w:val="00681CA3"/>
    <w:rsid w:val="0068309A"/>
    <w:rsid w:val="00686FAB"/>
    <w:rsid w:val="00690209"/>
    <w:rsid w:val="00691C61"/>
    <w:rsid w:val="0069295D"/>
    <w:rsid w:val="00695140"/>
    <w:rsid w:val="00696597"/>
    <w:rsid w:val="006A19DE"/>
    <w:rsid w:val="006A27A3"/>
    <w:rsid w:val="006A4134"/>
    <w:rsid w:val="006A4789"/>
    <w:rsid w:val="006B5564"/>
    <w:rsid w:val="006B62C7"/>
    <w:rsid w:val="006B6348"/>
    <w:rsid w:val="006B710A"/>
    <w:rsid w:val="006B7470"/>
    <w:rsid w:val="006C1BB6"/>
    <w:rsid w:val="006C2ED8"/>
    <w:rsid w:val="006C4111"/>
    <w:rsid w:val="006C5C0F"/>
    <w:rsid w:val="006C613B"/>
    <w:rsid w:val="006D2B48"/>
    <w:rsid w:val="006D30EE"/>
    <w:rsid w:val="006D5F55"/>
    <w:rsid w:val="006E320A"/>
    <w:rsid w:val="006E3813"/>
    <w:rsid w:val="006E3BAF"/>
    <w:rsid w:val="006E48D3"/>
    <w:rsid w:val="006E5987"/>
    <w:rsid w:val="006E6546"/>
    <w:rsid w:val="006E7FDB"/>
    <w:rsid w:val="006F1105"/>
    <w:rsid w:val="006F15FF"/>
    <w:rsid w:val="006F1CE6"/>
    <w:rsid w:val="006F360F"/>
    <w:rsid w:val="006F3AAE"/>
    <w:rsid w:val="006F5094"/>
    <w:rsid w:val="006F61BA"/>
    <w:rsid w:val="00705EFA"/>
    <w:rsid w:val="0071193A"/>
    <w:rsid w:val="00714875"/>
    <w:rsid w:val="00714ED9"/>
    <w:rsid w:val="007154D1"/>
    <w:rsid w:val="00715CCB"/>
    <w:rsid w:val="00716105"/>
    <w:rsid w:val="00716496"/>
    <w:rsid w:val="007211A1"/>
    <w:rsid w:val="00722910"/>
    <w:rsid w:val="00724D67"/>
    <w:rsid w:val="00725600"/>
    <w:rsid w:val="00727EAF"/>
    <w:rsid w:val="00730065"/>
    <w:rsid w:val="007304C5"/>
    <w:rsid w:val="007313EA"/>
    <w:rsid w:val="00731AF3"/>
    <w:rsid w:val="007367DA"/>
    <w:rsid w:val="007378E1"/>
    <w:rsid w:val="00740B49"/>
    <w:rsid w:val="00740BD8"/>
    <w:rsid w:val="00743221"/>
    <w:rsid w:val="007442BC"/>
    <w:rsid w:val="00744766"/>
    <w:rsid w:val="0074632D"/>
    <w:rsid w:val="007504F3"/>
    <w:rsid w:val="00750DD4"/>
    <w:rsid w:val="00752D5B"/>
    <w:rsid w:val="00752F7C"/>
    <w:rsid w:val="007536A6"/>
    <w:rsid w:val="007575AD"/>
    <w:rsid w:val="00762033"/>
    <w:rsid w:val="0076417B"/>
    <w:rsid w:val="00765642"/>
    <w:rsid w:val="007667D0"/>
    <w:rsid w:val="007707D3"/>
    <w:rsid w:val="00772011"/>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503C"/>
    <w:rsid w:val="007A5724"/>
    <w:rsid w:val="007A6DC9"/>
    <w:rsid w:val="007B0C09"/>
    <w:rsid w:val="007B31CB"/>
    <w:rsid w:val="007B49E8"/>
    <w:rsid w:val="007B6821"/>
    <w:rsid w:val="007B793D"/>
    <w:rsid w:val="007C016F"/>
    <w:rsid w:val="007C0A7D"/>
    <w:rsid w:val="007C1A1F"/>
    <w:rsid w:val="007C4759"/>
    <w:rsid w:val="007C5427"/>
    <w:rsid w:val="007C5DFB"/>
    <w:rsid w:val="007C7BDB"/>
    <w:rsid w:val="007D07C1"/>
    <w:rsid w:val="007D0B59"/>
    <w:rsid w:val="007D204B"/>
    <w:rsid w:val="007D2429"/>
    <w:rsid w:val="007D4AA2"/>
    <w:rsid w:val="007D58A8"/>
    <w:rsid w:val="007D638A"/>
    <w:rsid w:val="007D6481"/>
    <w:rsid w:val="007D7087"/>
    <w:rsid w:val="007D7AA4"/>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F28"/>
    <w:rsid w:val="00821C84"/>
    <w:rsid w:val="00825E9D"/>
    <w:rsid w:val="00827002"/>
    <w:rsid w:val="008311C7"/>
    <w:rsid w:val="00835525"/>
    <w:rsid w:val="0084165C"/>
    <w:rsid w:val="00841970"/>
    <w:rsid w:val="008421EB"/>
    <w:rsid w:val="00846ED8"/>
    <w:rsid w:val="00851CE2"/>
    <w:rsid w:val="00852D0B"/>
    <w:rsid w:val="0085403E"/>
    <w:rsid w:val="008554C1"/>
    <w:rsid w:val="008604AB"/>
    <w:rsid w:val="00860C4D"/>
    <w:rsid w:val="00861DBB"/>
    <w:rsid w:val="00863A4A"/>
    <w:rsid w:val="00865541"/>
    <w:rsid w:val="008664B3"/>
    <w:rsid w:val="008722D0"/>
    <w:rsid w:val="00874C94"/>
    <w:rsid w:val="00874DC0"/>
    <w:rsid w:val="008758A5"/>
    <w:rsid w:val="00876856"/>
    <w:rsid w:val="008773D6"/>
    <w:rsid w:val="00885BA9"/>
    <w:rsid w:val="00891AF2"/>
    <w:rsid w:val="008A07A1"/>
    <w:rsid w:val="008A37B3"/>
    <w:rsid w:val="008B1D63"/>
    <w:rsid w:val="008B27BE"/>
    <w:rsid w:val="008B3BA6"/>
    <w:rsid w:val="008B4319"/>
    <w:rsid w:val="008B47A3"/>
    <w:rsid w:val="008C3C61"/>
    <w:rsid w:val="008C4308"/>
    <w:rsid w:val="008C65B9"/>
    <w:rsid w:val="008D2F42"/>
    <w:rsid w:val="008D4FEA"/>
    <w:rsid w:val="008D5241"/>
    <w:rsid w:val="008E19C2"/>
    <w:rsid w:val="008E2EAE"/>
    <w:rsid w:val="008E30AF"/>
    <w:rsid w:val="008E3EDD"/>
    <w:rsid w:val="008E45A3"/>
    <w:rsid w:val="008E6956"/>
    <w:rsid w:val="008F195F"/>
    <w:rsid w:val="008F21B5"/>
    <w:rsid w:val="008F21E6"/>
    <w:rsid w:val="008F3D90"/>
    <w:rsid w:val="008F6375"/>
    <w:rsid w:val="008F640A"/>
    <w:rsid w:val="008F6F01"/>
    <w:rsid w:val="008F7F42"/>
    <w:rsid w:val="00902306"/>
    <w:rsid w:val="00903C9A"/>
    <w:rsid w:val="00906732"/>
    <w:rsid w:val="00907267"/>
    <w:rsid w:val="00911B75"/>
    <w:rsid w:val="00912E9F"/>
    <w:rsid w:val="00914508"/>
    <w:rsid w:val="009147A7"/>
    <w:rsid w:val="009164A6"/>
    <w:rsid w:val="009220AE"/>
    <w:rsid w:val="00923647"/>
    <w:rsid w:val="00924967"/>
    <w:rsid w:val="00926966"/>
    <w:rsid w:val="00930982"/>
    <w:rsid w:val="00931179"/>
    <w:rsid w:val="00931DB4"/>
    <w:rsid w:val="00932C5E"/>
    <w:rsid w:val="0094229E"/>
    <w:rsid w:val="009446E1"/>
    <w:rsid w:val="00950950"/>
    <w:rsid w:val="009536D0"/>
    <w:rsid w:val="00954851"/>
    <w:rsid w:val="00954E77"/>
    <w:rsid w:val="00957898"/>
    <w:rsid w:val="00960536"/>
    <w:rsid w:val="00962CFD"/>
    <w:rsid w:val="00963CCA"/>
    <w:rsid w:val="009643B3"/>
    <w:rsid w:val="009673E6"/>
    <w:rsid w:val="00967BED"/>
    <w:rsid w:val="0097112C"/>
    <w:rsid w:val="00972FB8"/>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6902"/>
    <w:rsid w:val="009A7DBA"/>
    <w:rsid w:val="009B02AB"/>
    <w:rsid w:val="009B411C"/>
    <w:rsid w:val="009B4948"/>
    <w:rsid w:val="009B5035"/>
    <w:rsid w:val="009B5DFD"/>
    <w:rsid w:val="009B701C"/>
    <w:rsid w:val="009C1D2A"/>
    <w:rsid w:val="009C20D9"/>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5B74"/>
    <w:rsid w:val="009E7570"/>
    <w:rsid w:val="009E784B"/>
    <w:rsid w:val="009F1C62"/>
    <w:rsid w:val="009F2B7C"/>
    <w:rsid w:val="009F2CB7"/>
    <w:rsid w:val="009F39F2"/>
    <w:rsid w:val="009F3A79"/>
    <w:rsid w:val="009F4391"/>
    <w:rsid w:val="009F6D65"/>
    <w:rsid w:val="009F7E5F"/>
    <w:rsid w:val="00A0029D"/>
    <w:rsid w:val="00A0085F"/>
    <w:rsid w:val="00A01EAE"/>
    <w:rsid w:val="00A04674"/>
    <w:rsid w:val="00A06F0B"/>
    <w:rsid w:val="00A07234"/>
    <w:rsid w:val="00A1244D"/>
    <w:rsid w:val="00A210A4"/>
    <w:rsid w:val="00A24F43"/>
    <w:rsid w:val="00A26BC6"/>
    <w:rsid w:val="00A31435"/>
    <w:rsid w:val="00A318B1"/>
    <w:rsid w:val="00A323E8"/>
    <w:rsid w:val="00A32992"/>
    <w:rsid w:val="00A3592B"/>
    <w:rsid w:val="00A36925"/>
    <w:rsid w:val="00A40872"/>
    <w:rsid w:val="00A40FE9"/>
    <w:rsid w:val="00A566BC"/>
    <w:rsid w:val="00A6022F"/>
    <w:rsid w:val="00A71251"/>
    <w:rsid w:val="00A72E45"/>
    <w:rsid w:val="00A7526A"/>
    <w:rsid w:val="00A77228"/>
    <w:rsid w:val="00A7725A"/>
    <w:rsid w:val="00A801C6"/>
    <w:rsid w:val="00A8084C"/>
    <w:rsid w:val="00A81624"/>
    <w:rsid w:val="00A8195C"/>
    <w:rsid w:val="00A841AE"/>
    <w:rsid w:val="00A85001"/>
    <w:rsid w:val="00A85C9F"/>
    <w:rsid w:val="00A903CC"/>
    <w:rsid w:val="00A927B4"/>
    <w:rsid w:val="00A92842"/>
    <w:rsid w:val="00A94638"/>
    <w:rsid w:val="00A94680"/>
    <w:rsid w:val="00A947D6"/>
    <w:rsid w:val="00A94CFF"/>
    <w:rsid w:val="00A94D5E"/>
    <w:rsid w:val="00AA031D"/>
    <w:rsid w:val="00AA04BB"/>
    <w:rsid w:val="00AA0BB8"/>
    <w:rsid w:val="00AA4AB9"/>
    <w:rsid w:val="00AA62ED"/>
    <w:rsid w:val="00AA6DA9"/>
    <w:rsid w:val="00AA75D1"/>
    <w:rsid w:val="00AB18FB"/>
    <w:rsid w:val="00AB1B67"/>
    <w:rsid w:val="00AB4439"/>
    <w:rsid w:val="00AB468C"/>
    <w:rsid w:val="00AB6FDF"/>
    <w:rsid w:val="00AB7556"/>
    <w:rsid w:val="00AB7E29"/>
    <w:rsid w:val="00AC2DD9"/>
    <w:rsid w:val="00AC2F9A"/>
    <w:rsid w:val="00AC559C"/>
    <w:rsid w:val="00AD266A"/>
    <w:rsid w:val="00AD3EF6"/>
    <w:rsid w:val="00AD7C57"/>
    <w:rsid w:val="00AE3EBB"/>
    <w:rsid w:val="00AE4872"/>
    <w:rsid w:val="00AE50F7"/>
    <w:rsid w:val="00AE52E9"/>
    <w:rsid w:val="00AE7C76"/>
    <w:rsid w:val="00AF1B8B"/>
    <w:rsid w:val="00AF1F4B"/>
    <w:rsid w:val="00AF4562"/>
    <w:rsid w:val="00B05418"/>
    <w:rsid w:val="00B06A48"/>
    <w:rsid w:val="00B06B12"/>
    <w:rsid w:val="00B12263"/>
    <w:rsid w:val="00B13FFF"/>
    <w:rsid w:val="00B17530"/>
    <w:rsid w:val="00B2085C"/>
    <w:rsid w:val="00B21129"/>
    <w:rsid w:val="00B21BB7"/>
    <w:rsid w:val="00B21F49"/>
    <w:rsid w:val="00B26C2C"/>
    <w:rsid w:val="00B27E95"/>
    <w:rsid w:val="00B34B92"/>
    <w:rsid w:val="00B401A6"/>
    <w:rsid w:val="00B4136D"/>
    <w:rsid w:val="00B4246E"/>
    <w:rsid w:val="00B42B21"/>
    <w:rsid w:val="00B42BAD"/>
    <w:rsid w:val="00B43D0B"/>
    <w:rsid w:val="00B44BEE"/>
    <w:rsid w:val="00B46E81"/>
    <w:rsid w:val="00B5044B"/>
    <w:rsid w:val="00B50A7B"/>
    <w:rsid w:val="00B52106"/>
    <w:rsid w:val="00B568A2"/>
    <w:rsid w:val="00B62AD5"/>
    <w:rsid w:val="00B63EB9"/>
    <w:rsid w:val="00B701FE"/>
    <w:rsid w:val="00B70C30"/>
    <w:rsid w:val="00B72F86"/>
    <w:rsid w:val="00B76B38"/>
    <w:rsid w:val="00B76EC7"/>
    <w:rsid w:val="00B80760"/>
    <w:rsid w:val="00B92691"/>
    <w:rsid w:val="00B94989"/>
    <w:rsid w:val="00B9793F"/>
    <w:rsid w:val="00BA1596"/>
    <w:rsid w:val="00BA4BE6"/>
    <w:rsid w:val="00BA55F8"/>
    <w:rsid w:val="00BA7927"/>
    <w:rsid w:val="00BB06FC"/>
    <w:rsid w:val="00BB334A"/>
    <w:rsid w:val="00BB4DAF"/>
    <w:rsid w:val="00BB7333"/>
    <w:rsid w:val="00BC049E"/>
    <w:rsid w:val="00BC319C"/>
    <w:rsid w:val="00BC4809"/>
    <w:rsid w:val="00BC539F"/>
    <w:rsid w:val="00BC574F"/>
    <w:rsid w:val="00BC64DF"/>
    <w:rsid w:val="00BD009F"/>
    <w:rsid w:val="00BE1121"/>
    <w:rsid w:val="00BE1F31"/>
    <w:rsid w:val="00BE2C9F"/>
    <w:rsid w:val="00BE459C"/>
    <w:rsid w:val="00BE5ABE"/>
    <w:rsid w:val="00BF06F9"/>
    <w:rsid w:val="00BF14B5"/>
    <w:rsid w:val="00BF163D"/>
    <w:rsid w:val="00BF2E16"/>
    <w:rsid w:val="00BF4A6F"/>
    <w:rsid w:val="00BF6B6A"/>
    <w:rsid w:val="00C00B9A"/>
    <w:rsid w:val="00C02D7D"/>
    <w:rsid w:val="00C057F9"/>
    <w:rsid w:val="00C05A61"/>
    <w:rsid w:val="00C0742A"/>
    <w:rsid w:val="00C07861"/>
    <w:rsid w:val="00C07B3C"/>
    <w:rsid w:val="00C10A77"/>
    <w:rsid w:val="00C11781"/>
    <w:rsid w:val="00C129DD"/>
    <w:rsid w:val="00C1448D"/>
    <w:rsid w:val="00C1625B"/>
    <w:rsid w:val="00C2184F"/>
    <w:rsid w:val="00C230B3"/>
    <w:rsid w:val="00C23C8D"/>
    <w:rsid w:val="00C23D3D"/>
    <w:rsid w:val="00C24BF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6C16"/>
    <w:rsid w:val="00C90BC3"/>
    <w:rsid w:val="00C93A8B"/>
    <w:rsid w:val="00C95534"/>
    <w:rsid w:val="00C96501"/>
    <w:rsid w:val="00C97E96"/>
    <w:rsid w:val="00CA16FA"/>
    <w:rsid w:val="00CA32D3"/>
    <w:rsid w:val="00CA3EF4"/>
    <w:rsid w:val="00CA63BC"/>
    <w:rsid w:val="00CB1003"/>
    <w:rsid w:val="00CB27D6"/>
    <w:rsid w:val="00CB6472"/>
    <w:rsid w:val="00CC0A67"/>
    <w:rsid w:val="00CD0871"/>
    <w:rsid w:val="00CD400E"/>
    <w:rsid w:val="00CD42C8"/>
    <w:rsid w:val="00CD53A9"/>
    <w:rsid w:val="00CD564A"/>
    <w:rsid w:val="00CE33DD"/>
    <w:rsid w:val="00CE34DA"/>
    <w:rsid w:val="00CE5756"/>
    <w:rsid w:val="00CE689C"/>
    <w:rsid w:val="00CE7A7A"/>
    <w:rsid w:val="00CF1821"/>
    <w:rsid w:val="00CF29AB"/>
    <w:rsid w:val="00CF4CD6"/>
    <w:rsid w:val="00CF5B02"/>
    <w:rsid w:val="00D06ED2"/>
    <w:rsid w:val="00D11399"/>
    <w:rsid w:val="00D120BD"/>
    <w:rsid w:val="00D21A01"/>
    <w:rsid w:val="00D24B07"/>
    <w:rsid w:val="00D315E1"/>
    <w:rsid w:val="00D31A94"/>
    <w:rsid w:val="00D31DDD"/>
    <w:rsid w:val="00D33434"/>
    <w:rsid w:val="00D401C5"/>
    <w:rsid w:val="00D40486"/>
    <w:rsid w:val="00D41398"/>
    <w:rsid w:val="00D4147A"/>
    <w:rsid w:val="00D439C3"/>
    <w:rsid w:val="00D461BC"/>
    <w:rsid w:val="00D51631"/>
    <w:rsid w:val="00D51F4E"/>
    <w:rsid w:val="00D63E37"/>
    <w:rsid w:val="00D66718"/>
    <w:rsid w:val="00D6756E"/>
    <w:rsid w:val="00D705B1"/>
    <w:rsid w:val="00D71F22"/>
    <w:rsid w:val="00D72F15"/>
    <w:rsid w:val="00D77758"/>
    <w:rsid w:val="00D81CBE"/>
    <w:rsid w:val="00D85A9B"/>
    <w:rsid w:val="00D87F7D"/>
    <w:rsid w:val="00D91402"/>
    <w:rsid w:val="00D93A31"/>
    <w:rsid w:val="00D952DD"/>
    <w:rsid w:val="00D97779"/>
    <w:rsid w:val="00D978D3"/>
    <w:rsid w:val="00DA06A8"/>
    <w:rsid w:val="00DA6529"/>
    <w:rsid w:val="00DA6F9C"/>
    <w:rsid w:val="00DB1535"/>
    <w:rsid w:val="00DB3159"/>
    <w:rsid w:val="00DB3A93"/>
    <w:rsid w:val="00DB5B60"/>
    <w:rsid w:val="00DB7314"/>
    <w:rsid w:val="00DB774A"/>
    <w:rsid w:val="00DB7B4A"/>
    <w:rsid w:val="00DC334D"/>
    <w:rsid w:val="00DC4199"/>
    <w:rsid w:val="00DC59AE"/>
    <w:rsid w:val="00DD0A98"/>
    <w:rsid w:val="00DD0B50"/>
    <w:rsid w:val="00DD2C9E"/>
    <w:rsid w:val="00DD5BE9"/>
    <w:rsid w:val="00DE067C"/>
    <w:rsid w:val="00DE3195"/>
    <w:rsid w:val="00DE34B4"/>
    <w:rsid w:val="00DE39C6"/>
    <w:rsid w:val="00DE4869"/>
    <w:rsid w:val="00DE6C55"/>
    <w:rsid w:val="00DF0839"/>
    <w:rsid w:val="00DF2B66"/>
    <w:rsid w:val="00DF4322"/>
    <w:rsid w:val="00DF502E"/>
    <w:rsid w:val="00DF6CEB"/>
    <w:rsid w:val="00E00677"/>
    <w:rsid w:val="00E00742"/>
    <w:rsid w:val="00E01E8C"/>
    <w:rsid w:val="00E0211B"/>
    <w:rsid w:val="00E0237B"/>
    <w:rsid w:val="00E035E8"/>
    <w:rsid w:val="00E03E19"/>
    <w:rsid w:val="00E05093"/>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47CF"/>
    <w:rsid w:val="00E64972"/>
    <w:rsid w:val="00E64B22"/>
    <w:rsid w:val="00E666A0"/>
    <w:rsid w:val="00E66B19"/>
    <w:rsid w:val="00E740CE"/>
    <w:rsid w:val="00E74FC6"/>
    <w:rsid w:val="00E760B2"/>
    <w:rsid w:val="00E76B97"/>
    <w:rsid w:val="00E77088"/>
    <w:rsid w:val="00E8089D"/>
    <w:rsid w:val="00E81484"/>
    <w:rsid w:val="00E81B42"/>
    <w:rsid w:val="00E83FEA"/>
    <w:rsid w:val="00E9033E"/>
    <w:rsid w:val="00E946A5"/>
    <w:rsid w:val="00E94FB7"/>
    <w:rsid w:val="00E9629E"/>
    <w:rsid w:val="00E97CD0"/>
    <w:rsid w:val="00EA27C0"/>
    <w:rsid w:val="00EA4275"/>
    <w:rsid w:val="00EA5B77"/>
    <w:rsid w:val="00EA613D"/>
    <w:rsid w:val="00EA72FB"/>
    <w:rsid w:val="00EB3EA0"/>
    <w:rsid w:val="00EB7882"/>
    <w:rsid w:val="00EC0D08"/>
    <w:rsid w:val="00EC1887"/>
    <w:rsid w:val="00EC211A"/>
    <w:rsid w:val="00EC3B8C"/>
    <w:rsid w:val="00EC4CBB"/>
    <w:rsid w:val="00EC57F8"/>
    <w:rsid w:val="00EC7B24"/>
    <w:rsid w:val="00ED69E9"/>
    <w:rsid w:val="00ED740F"/>
    <w:rsid w:val="00ED7C2D"/>
    <w:rsid w:val="00EE1127"/>
    <w:rsid w:val="00EE1731"/>
    <w:rsid w:val="00EE264D"/>
    <w:rsid w:val="00EE3452"/>
    <w:rsid w:val="00EE5FA1"/>
    <w:rsid w:val="00EF0244"/>
    <w:rsid w:val="00EF0A31"/>
    <w:rsid w:val="00EF100C"/>
    <w:rsid w:val="00EF1320"/>
    <w:rsid w:val="00EF1CA9"/>
    <w:rsid w:val="00EF21A6"/>
    <w:rsid w:val="00EF25A1"/>
    <w:rsid w:val="00EF35D9"/>
    <w:rsid w:val="00EF4F48"/>
    <w:rsid w:val="00EF54A1"/>
    <w:rsid w:val="00EF5D20"/>
    <w:rsid w:val="00EF69CB"/>
    <w:rsid w:val="00F02509"/>
    <w:rsid w:val="00F02862"/>
    <w:rsid w:val="00F10227"/>
    <w:rsid w:val="00F116D7"/>
    <w:rsid w:val="00F157BD"/>
    <w:rsid w:val="00F161FF"/>
    <w:rsid w:val="00F175FB"/>
    <w:rsid w:val="00F21F14"/>
    <w:rsid w:val="00F2238B"/>
    <w:rsid w:val="00F240B2"/>
    <w:rsid w:val="00F25925"/>
    <w:rsid w:val="00F275CB"/>
    <w:rsid w:val="00F2799D"/>
    <w:rsid w:val="00F27CF0"/>
    <w:rsid w:val="00F305A0"/>
    <w:rsid w:val="00F31ED3"/>
    <w:rsid w:val="00F34618"/>
    <w:rsid w:val="00F34A45"/>
    <w:rsid w:val="00F34B93"/>
    <w:rsid w:val="00F3548C"/>
    <w:rsid w:val="00F35AC4"/>
    <w:rsid w:val="00F52506"/>
    <w:rsid w:val="00F52669"/>
    <w:rsid w:val="00F57F88"/>
    <w:rsid w:val="00F61176"/>
    <w:rsid w:val="00F6210C"/>
    <w:rsid w:val="00F65A53"/>
    <w:rsid w:val="00F66519"/>
    <w:rsid w:val="00F67B62"/>
    <w:rsid w:val="00F71C9E"/>
    <w:rsid w:val="00F73BCC"/>
    <w:rsid w:val="00F773C4"/>
    <w:rsid w:val="00F81689"/>
    <w:rsid w:val="00F8270B"/>
    <w:rsid w:val="00F85343"/>
    <w:rsid w:val="00F87D16"/>
    <w:rsid w:val="00F909A6"/>
    <w:rsid w:val="00F95913"/>
    <w:rsid w:val="00F96F96"/>
    <w:rsid w:val="00F97959"/>
    <w:rsid w:val="00FA1064"/>
    <w:rsid w:val="00FB0AA5"/>
    <w:rsid w:val="00FB17EF"/>
    <w:rsid w:val="00FB1AB2"/>
    <w:rsid w:val="00FB373A"/>
    <w:rsid w:val="00FB7A5E"/>
    <w:rsid w:val="00FC4980"/>
    <w:rsid w:val="00FC5222"/>
    <w:rsid w:val="00FC6B14"/>
    <w:rsid w:val="00FD09ED"/>
    <w:rsid w:val="00FD1A6E"/>
    <w:rsid w:val="00FD30AA"/>
    <w:rsid w:val="00FD4558"/>
    <w:rsid w:val="00FE363B"/>
    <w:rsid w:val="00FE36B1"/>
    <w:rsid w:val="00FE389C"/>
    <w:rsid w:val="00FE3F1A"/>
    <w:rsid w:val="00FE4A4F"/>
    <w:rsid w:val="00FE4C0D"/>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ccls.org/librarymailservice" TargetMode="External"/><Relationship Id="rId18" Type="http://schemas.openxmlformats.org/officeDocument/2006/relationships/hyperlink" Target="mailto:linkj@crlibrary.org"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s://us02web.zoom.us/j/85199850785?pwd=WHorb3h2ckgvZjhZT1BOVWxEMzhlZz09" TargetMode="External"/><Relationship Id="rId17" Type="http://schemas.openxmlformats.org/officeDocument/2006/relationships/hyperlink" Target="https://events.bizzabo.com/297882?utm_medium=email&amp;utm_content=119715489&amp;utm_source=hs_email" TargetMode="External"/><Relationship Id="rId2" Type="http://schemas.openxmlformats.org/officeDocument/2006/relationships/numbering" Target="numbering.xml"/><Relationship Id="rId16" Type="http://schemas.openxmlformats.org/officeDocument/2006/relationships/hyperlink" Target="https://attendee.gotowebinar.com/register/2124039175063372557" TargetMode="External"/><Relationship Id="rId20" Type="http://schemas.openxmlformats.org/officeDocument/2006/relationships/hyperlink" Target="https://learn.volunteermatc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5199850785?pwd=WHorb3h2ckgvZjhZT1BOVWxEMzhlZz0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exasvmc.org/" TargetMode="External"/><Relationship Id="rId23" Type="http://schemas.openxmlformats.org/officeDocument/2006/relationships/fontTable" Target="fontTable.xml"/><Relationship Id="rId10" Type="http://schemas.openxmlformats.org/officeDocument/2006/relationships/hyperlink" Target="http://www.getinvolvedca.org/" TargetMode="External"/><Relationship Id="rId19" Type="http://schemas.openxmlformats.org/officeDocument/2006/relationships/hyperlink" Target="mailto:clehn@califa.org"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offers.sterlingvolunteers.com/en-us/live_webinar_engaging-volunteer-leaders?utm_campaign=SV_AMER_US_2021_Q2_Webinar_Engaging%20Volunteer%20Leaders&amp;utm_medium=email&amp;_hsenc=p2ANqtz--Eb0d3hZOc7Fbw8opfiKOiQnNe7h3L4D1f7Jd90ebv596gYI5gTWhFYqZy7MMAxMR5ZIaJYpjgPJICvMOdbqfZWYkhdg&amp;_hsmi=121804010&amp;utm_content=121804010&amp;utm_source=hs_email&amp;hsCtaTracking=3ea25843-f607-45fd-862d-e5201f051a47%7Cf978693a-3864-4141-8b89-687b9e8e376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8BDAC3DD-6A63-4D3F-B84D-121AE382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14</cp:revision>
  <dcterms:created xsi:type="dcterms:W3CDTF">2021-05-07T18:03:00Z</dcterms:created>
  <dcterms:modified xsi:type="dcterms:W3CDTF">2021-05-12T21:05:00Z</dcterms:modified>
</cp:coreProperties>
</file>