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9101" w14:textId="77777777" w:rsidR="002A15FC" w:rsidRDefault="002A15FC" w:rsidP="002A15FC">
      <w:pPr>
        <w:jc w:val="center"/>
        <w:rPr>
          <w:rFonts w:ascii="inherit" w:eastAsia="Times New Roman" w:hAnsi="inherit" w:cs="Times New Roman"/>
          <w:b/>
          <w:bCs/>
          <w:color w:val="242424"/>
          <w:kern w:val="0"/>
          <w:sz w:val="28"/>
          <w:szCs w:val="28"/>
          <w:bdr w:val="none" w:sz="0" w:space="0" w:color="auto" w:frame="1"/>
          <w14:ligatures w14:val="none"/>
        </w:rPr>
      </w:pPr>
      <w:r w:rsidRPr="002A15FC">
        <w:rPr>
          <w:rFonts w:ascii="inherit" w:eastAsia="Times New Roman" w:hAnsi="inherit" w:cs="Times New Roman"/>
          <w:b/>
          <w:bCs/>
          <w:color w:val="242424"/>
          <w:kern w:val="0"/>
          <w:sz w:val="28"/>
          <w:szCs w:val="28"/>
          <w:bdr w:val="none" w:sz="0" w:space="0" w:color="auto" w:frame="1"/>
          <w14:ligatures w14:val="none"/>
        </w:rPr>
        <w:t>Therapy Animals as Reading Buddies Volunteers</w:t>
      </w:r>
    </w:p>
    <w:p w14:paraId="56E9886D" w14:textId="309EC3E3" w:rsidR="002A15FC" w:rsidRPr="002A15FC" w:rsidRDefault="002A15FC" w:rsidP="002A15FC">
      <w:pPr>
        <w:jc w:val="center"/>
        <w:rPr>
          <w:rFonts w:ascii="inherit" w:eastAsia="Times New Roman" w:hAnsi="inherit" w:cs="Times New Roman"/>
          <w:b/>
          <w:bCs/>
          <w:i/>
          <w:iCs/>
          <w:color w:val="242424"/>
          <w:kern w:val="0"/>
          <w:sz w:val="22"/>
          <w:szCs w:val="22"/>
          <w:bdr w:val="none" w:sz="0" w:space="0" w:color="auto" w:frame="1"/>
          <w14:ligatures w14:val="none"/>
        </w:rPr>
      </w:pPr>
      <w:r w:rsidRPr="002A15FC">
        <w:rPr>
          <w:rFonts w:ascii="inherit" w:eastAsia="Times New Roman" w:hAnsi="inherit" w:cs="Times New Roman"/>
          <w:b/>
          <w:bCs/>
          <w:i/>
          <w:iCs/>
          <w:color w:val="242424"/>
          <w:kern w:val="0"/>
          <w:sz w:val="22"/>
          <w:szCs w:val="22"/>
          <w:bdr w:val="none" w:sz="0" w:space="0" w:color="auto" w:frame="1"/>
          <w14:ligatures w14:val="none"/>
        </w:rPr>
        <w:t>(Excerpt from the Columbus Ohio Library’s Volunteer Coordinators’ manual)</w:t>
      </w:r>
    </w:p>
    <w:p w14:paraId="451B595E" w14:textId="77777777" w:rsidR="002A15FC" w:rsidRPr="002A15FC" w:rsidRDefault="002A15FC" w:rsidP="002A15FC">
      <w:pPr>
        <w:rPr>
          <w:rFonts w:ascii="Aptos" w:eastAsia="Times New Roman" w:hAnsi="Aptos" w:cs="Times New Roman"/>
          <w:i/>
          <w:iCs/>
          <w:color w:val="242424"/>
          <w:kern w:val="0"/>
          <w:sz w:val="22"/>
          <w:szCs w:val="22"/>
          <w14:ligatures w14:val="none"/>
        </w:rPr>
      </w:pPr>
    </w:p>
    <w:p w14:paraId="5D1DA795" w14:textId="77777777" w:rsidR="002A15FC" w:rsidRDefault="002A15FC" w:rsidP="002A15FC">
      <w:pPr>
        <w:rPr>
          <w:rFonts w:ascii="Aptos" w:eastAsia="Times New Roman" w:hAnsi="Aptos" w:cs="Times New Roman"/>
          <w:color w:val="242424"/>
          <w:kern w:val="0"/>
          <w14:ligatures w14:val="none"/>
        </w:rPr>
      </w:pPr>
      <w:r w:rsidRPr="002A15FC">
        <w:rPr>
          <w:rFonts w:ascii="Aptos" w:eastAsia="Times New Roman" w:hAnsi="Aptos" w:cs="Times New Roman"/>
          <w:color w:val="242424"/>
          <w:kern w:val="0"/>
          <w14:ligatures w14:val="none"/>
        </w:rPr>
        <w:t>When someone wants to volunteer with their therapy animal, most commonly dogs, in the Reading Buddies or other volunteer initiative: </w:t>
      </w:r>
    </w:p>
    <w:p w14:paraId="3C21B48B" w14:textId="77777777" w:rsidR="002A15FC" w:rsidRPr="002A15FC" w:rsidRDefault="002A15FC" w:rsidP="002A15FC">
      <w:pPr>
        <w:rPr>
          <w:rFonts w:ascii="Aptos" w:eastAsia="Times New Roman" w:hAnsi="Aptos" w:cs="Times New Roman"/>
          <w:color w:val="242424"/>
          <w:kern w:val="0"/>
          <w14:ligatures w14:val="none"/>
        </w:rPr>
      </w:pPr>
    </w:p>
    <w:p w14:paraId="55B2DF43" w14:textId="77777777" w:rsidR="002A15FC" w:rsidRPr="002A15FC" w:rsidRDefault="002A15FC" w:rsidP="002A15FC">
      <w:pPr>
        <w:numPr>
          <w:ilvl w:val="0"/>
          <w:numId w:val="1"/>
        </w:numPr>
        <w:spacing w:after="200" w:line="276" w:lineRule="atLeast"/>
        <w:rPr>
          <w:rFonts w:ascii="Arial" w:eastAsia="Times New Roman" w:hAnsi="Arial" w:cs="Arial"/>
          <w:color w:val="242424"/>
          <w:kern w:val="0"/>
          <w14:ligatures w14:val="none"/>
        </w:rPr>
      </w:pPr>
      <w:r w:rsidRPr="002A15FC">
        <w:rPr>
          <w:rFonts w:ascii="Arial" w:eastAsia="Times New Roman" w:hAnsi="Arial" w:cs="Arial"/>
          <w:color w:val="242424"/>
          <w:kern w:val="0"/>
          <w14:ligatures w14:val="none"/>
        </w:rPr>
        <w:t>Determine if the animal is registered with Pet Partners or Therapy Dogs International. The animal must be registered with either of these groups to be accepted. No other therapy animal groups will be accepted. </w:t>
      </w:r>
    </w:p>
    <w:p w14:paraId="4A2BE8E7" w14:textId="77777777" w:rsidR="002A15FC" w:rsidRPr="002A15FC" w:rsidRDefault="002A15FC" w:rsidP="002A15FC">
      <w:pPr>
        <w:numPr>
          <w:ilvl w:val="0"/>
          <w:numId w:val="1"/>
        </w:numPr>
        <w:spacing w:after="200" w:line="276" w:lineRule="atLeast"/>
        <w:rPr>
          <w:rFonts w:ascii="Arial" w:eastAsia="Times New Roman" w:hAnsi="Arial" w:cs="Arial"/>
          <w:color w:val="242424"/>
          <w:kern w:val="0"/>
          <w14:ligatures w14:val="none"/>
        </w:rPr>
      </w:pPr>
      <w:r w:rsidRPr="002A15FC">
        <w:rPr>
          <w:rFonts w:ascii="Arial" w:eastAsia="Times New Roman" w:hAnsi="Arial" w:cs="Arial"/>
          <w:color w:val="242424"/>
          <w:kern w:val="0"/>
          <w14:ligatures w14:val="none"/>
        </w:rPr>
        <w:t>The volunteer must be processed like all other volunteers (required forms and completed background check). </w:t>
      </w:r>
    </w:p>
    <w:p w14:paraId="1192BE69" w14:textId="77777777" w:rsidR="002A15FC" w:rsidRPr="002A15FC" w:rsidRDefault="002A15FC" w:rsidP="002A15FC">
      <w:pPr>
        <w:numPr>
          <w:ilvl w:val="0"/>
          <w:numId w:val="1"/>
        </w:numPr>
        <w:spacing w:after="200" w:line="276" w:lineRule="atLeast"/>
        <w:rPr>
          <w:rFonts w:ascii="Arial" w:eastAsia="Times New Roman" w:hAnsi="Arial" w:cs="Arial"/>
          <w:color w:val="242424"/>
          <w:kern w:val="0"/>
          <w14:ligatures w14:val="none"/>
        </w:rPr>
      </w:pPr>
      <w:r w:rsidRPr="002A15FC">
        <w:rPr>
          <w:rFonts w:ascii="Arial" w:eastAsia="Times New Roman" w:hAnsi="Arial" w:cs="Arial"/>
          <w:color w:val="242424"/>
          <w:kern w:val="0"/>
          <w14:ligatures w14:val="none"/>
        </w:rPr>
        <w:t>The animal owner must sign the </w:t>
      </w:r>
      <w:r w:rsidRPr="002A15FC">
        <w:rPr>
          <w:rFonts w:ascii="Arial" w:eastAsia="Times New Roman" w:hAnsi="Arial" w:cs="Arial"/>
          <w:i/>
          <w:iCs/>
          <w:color w:val="242424"/>
          <w:kern w:val="0"/>
          <w14:ligatures w14:val="none"/>
        </w:rPr>
        <w:t>Pet Owner Acknowledgement of Responsibility and Liability Waiver Agreement </w:t>
      </w:r>
      <w:r w:rsidRPr="002A15FC">
        <w:rPr>
          <w:rFonts w:ascii="Arial" w:eastAsia="Times New Roman" w:hAnsi="Arial" w:cs="Arial"/>
          <w:color w:val="242424"/>
          <w:kern w:val="0"/>
          <w14:ligatures w14:val="none"/>
        </w:rPr>
        <w:t>and </w:t>
      </w:r>
    </w:p>
    <w:p w14:paraId="459F897A" w14:textId="77777777" w:rsidR="002A15FC" w:rsidRPr="002A15FC" w:rsidRDefault="002A15FC" w:rsidP="002A15FC">
      <w:pPr>
        <w:numPr>
          <w:ilvl w:val="0"/>
          <w:numId w:val="1"/>
        </w:numPr>
        <w:spacing w:after="200" w:line="276" w:lineRule="atLeast"/>
        <w:rPr>
          <w:rFonts w:ascii="Arial" w:eastAsia="Times New Roman" w:hAnsi="Arial" w:cs="Arial"/>
          <w:color w:val="242424"/>
          <w:kern w:val="0"/>
          <w14:ligatures w14:val="none"/>
        </w:rPr>
      </w:pPr>
      <w:r w:rsidRPr="002A15FC">
        <w:rPr>
          <w:rFonts w:ascii="Arial" w:eastAsia="Times New Roman" w:hAnsi="Arial" w:cs="Arial"/>
          <w:color w:val="242424"/>
          <w:kern w:val="0"/>
          <w14:ligatures w14:val="none"/>
        </w:rPr>
        <w:t>They must provide us with a copy of current registration with the CML recognized animal organization</w:t>
      </w:r>
    </w:p>
    <w:p w14:paraId="1469E42A" w14:textId="77777777" w:rsidR="002A15FC" w:rsidRPr="002A15FC" w:rsidRDefault="002A15FC" w:rsidP="002A15FC">
      <w:pPr>
        <w:ind w:left="1152" w:hanging="576"/>
        <w:rPr>
          <w:rFonts w:ascii="Aptos" w:eastAsia="Times New Roman" w:hAnsi="Aptos" w:cs="Times New Roman"/>
          <w:color w:val="242424"/>
          <w:kern w:val="0"/>
          <w14:ligatures w14:val="none"/>
        </w:rPr>
      </w:pPr>
      <w:r w:rsidRPr="002A15FC">
        <w:rPr>
          <w:rFonts w:ascii="Aptos" w:eastAsia="Times New Roman" w:hAnsi="Aptos" w:cs="Times New Roman"/>
          <w:b/>
          <w:bCs/>
          <w:color w:val="242424"/>
          <w:kern w:val="0"/>
          <w14:ligatures w14:val="none"/>
        </w:rPr>
        <w:t>Note</w:t>
      </w:r>
      <w:r w:rsidRPr="002A15FC">
        <w:rPr>
          <w:rFonts w:ascii="Aptos" w:eastAsia="Times New Roman" w:hAnsi="Aptos" w:cs="Times New Roman"/>
          <w:color w:val="242424"/>
          <w:kern w:val="0"/>
          <w14:ligatures w14:val="none"/>
        </w:rPr>
        <w:t xml:space="preserve">: All documentation will be tracked in </w:t>
      </w:r>
      <w:proofErr w:type="spellStart"/>
      <w:proofErr w:type="gramStart"/>
      <w:r w:rsidRPr="002A15FC">
        <w:rPr>
          <w:rFonts w:ascii="Aptos" w:eastAsia="Times New Roman" w:hAnsi="Aptos" w:cs="Times New Roman"/>
          <w:color w:val="242424"/>
          <w:kern w:val="0"/>
          <w14:ligatures w14:val="none"/>
        </w:rPr>
        <w:t>Volgistics</w:t>
      </w:r>
      <w:proofErr w:type="spellEnd"/>
      <w:proofErr w:type="gramEnd"/>
      <w:r w:rsidRPr="002A15FC">
        <w:rPr>
          <w:rFonts w:ascii="Aptos" w:eastAsia="Times New Roman" w:hAnsi="Aptos" w:cs="Times New Roman"/>
          <w:color w:val="242424"/>
          <w:kern w:val="0"/>
          <w14:ligatures w14:val="none"/>
        </w:rPr>
        <w:t xml:space="preserve"> and the volunteer will be notified when they need to provide us with renewal documentation. </w:t>
      </w:r>
    </w:p>
    <w:p w14:paraId="3D62E6BD" w14:textId="77777777" w:rsidR="002A15FC" w:rsidRPr="002A15FC" w:rsidRDefault="002A15FC" w:rsidP="002A15FC">
      <w:pPr>
        <w:ind w:left="1152" w:hanging="576"/>
        <w:rPr>
          <w:rFonts w:ascii="Aptos" w:eastAsia="Times New Roman" w:hAnsi="Aptos" w:cs="Times New Roman"/>
          <w:color w:val="242424"/>
          <w:kern w:val="0"/>
          <w14:ligatures w14:val="none"/>
        </w:rPr>
      </w:pPr>
      <w:r w:rsidRPr="002A15FC">
        <w:rPr>
          <w:rFonts w:ascii="Aptos" w:eastAsia="Times New Roman" w:hAnsi="Aptos" w:cs="Times New Roman"/>
          <w:color w:val="242424"/>
          <w:kern w:val="0"/>
          <w14:ligatures w14:val="none"/>
        </w:rPr>
        <w:t>Send copies of all documentation, including copies of renewals, to Volunteer Services. </w:t>
      </w:r>
    </w:p>
    <w:p w14:paraId="163AC571" w14:textId="77777777" w:rsidR="002A15FC" w:rsidRPr="002A15FC" w:rsidRDefault="002A15FC" w:rsidP="002A15FC">
      <w:pPr>
        <w:ind w:left="1152" w:hanging="576"/>
        <w:rPr>
          <w:rFonts w:ascii="Aptos" w:eastAsia="Times New Roman" w:hAnsi="Aptos" w:cs="Times New Roman"/>
          <w:color w:val="242424"/>
          <w:kern w:val="0"/>
          <w14:ligatures w14:val="none"/>
        </w:rPr>
      </w:pPr>
      <w:r w:rsidRPr="002A15FC">
        <w:rPr>
          <w:rFonts w:ascii="Aptos" w:eastAsia="Times New Roman" w:hAnsi="Aptos" w:cs="Times New Roman"/>
          <w:color w:val="242424"/>
          <w:kern w:val="0"/>
          <w14:ligatures w14:val="none"/>
        </w:rPr>
        <w:t xml:space="preserve">Please note the pet’s name on the Notes tab in </w:t>
      </w:r>
      <w:proofErr w:type="spellStart"/>
      <w:r w:rsidRPr="002A15FC">
        <w:rPr>
          <w:rFonts w:ascii="Aptos" w:eastAsia="Times New Roman" w:hAnsi="Aptos" w:cs="Times New Roman"/>
          <w:color w:val="242424"/>
          <w:kern w:val="0"/>
          <w14:ligatures w14:val="none"/>
        </w:rPr>
        <w:t>Volgistics</w:t>
      </w:r>
      <w:proofErr w:type="spellEnd"/>
      <w:r w:rsidRPr="002A15FC">
        <w:rPr>
          <w:rFonts w:ascii="Aptos" w:eastAsia="Times New Roman" w:hAnsi="Aptos" w:cs="Times New Roman"/>
          <w:color w:val="242424"/>
          <w:kern w:val="0"/>
          <w14:ligatures w14:val="none"/>
        </w:rPr>
        <w:t>. </w:t>
      </w:r>
    </w:p>
    <w:p w14:paraId="1CCF1F68" w14:textId="77777777" w:rsidR="002A15FC" w:rsidRDefault="002A15FC" w:rsidP="002A15FC">
      <w:pPr>
        <w:rPr>
          <w:rFonts w:ascii="Aptos" w:eastAsia="Times New Roman" w:hAnsi="Aptos" w:cs="Times New Roman"/>
          <w:color w:val="242424"/>
          <w:kern w:val="0"/>
          <w14:ligatures w14:val="none"/>
        </w:rPr>
      </w:pPr>
    </w:p>
    <w:p w14:paraId="67B53F4A" w14:textId="682CE160" w:rsidR="002A15FC" w:rsidRPr="002A15FC" w:rsidRDefault="002A15FC" w:rsidP="002A15FC">
      <w:pPr>
        <w:rPr>
          <w:rFonts w:ascii="Aptos" w:eastAsia="Times New Roman" w:hAnsi="Aptos" w:cs="Times New Roman"/>
          <w:color w:val="242424"/>
          <w:kern w:val="0"/>
          <w14:ligatures w14:val="none"/>
        </w:rPr>
      </w:pPr>
      <w:r w:rsidRPr="002A15FC">
        <w:rPr>
          <w:rFonts w:ascii="Aptos" w:eastAsia="Times New Roman" w:hAnsi="Aptos" w:cs="Times New Roman"/>
          <w:color w:val="242424"/>
          <w:kern w:val="0"/>
          <w14:ligatures w14:val="none"/>
        </w:rPr>
        <w:t>Once all the documentation is in place and the owner’s background check is complete, the animal may begin to volunteer with us. </w:t>
      </w:r>
    </w:p>
    <w:p w14:paraId="5195C78F" w14:textId="77777777" w:rsidR="002A15FC" w:rsidRDefault="002A15FC" w:rsidP="002A15FC">
      <w:pPr>
        <w:rPr>
          <w:rFonts w:ascii="Aptos" w:eastAsia="Times New Roman" w:hAnsi="Aptos" w:cs="Times New Roman"/>
          <w:color w:val="242424"/>
          <w:kern w:val="0"/>
          <w14:ligatures w14:val="none"/>
        </w:rPr>
      </w:pPr>
    </w:p>
    <w:p w14:paraId="2F49DF69" w14:textId="50F4921A" w:rsidR="002A15FC" w:rsidRPr="002A15FC" w:rsidRDefault="002A15FC" w:rsidP="002A15FC">
      <w:pPr>
        <w:rPr>
          <w:rFonts w:ascii="Aptos" w:eastAsia="Times New Roman" w:hAnsi="Aptos" w:cs="Times New Roman"/>
          <w:color w:val="242424"/>
          <w:kern w:val="0"/>
          <w14:ligatures w14:val="none"/>
        </w:rPr>
      </w:pPr>
      <w:r w:rsidRPr="002A15FC">
        <w:rPr>
          <w:rFonts w:ascii="Aptos" w:eastAsia="Times New Roman" w:hAnsi="Aptos" w:cs="Times New Roman"/>
          <w:color w:val="242424"/>
          <w:kern w:val="0"/>
          <w14:ligatures w14:val="none"/>
        </w:rPr>
        <w:t>Please make sure the pet owner tracks their time with us. </w:t>
      </w:r>
    </w:p>
    <w:p w14:paraId="400C9DB4" w14:textId="77777777" w:rsidR="002A15FC" w:rsidRDefault="002A15FC" w:rsidP="002A15FC">
      <w:pPr>
        <w:rPr>
          <w:rFonts w:ascii="inherit" w:eastAsia="Times New Roman" w:hAnsi="inherit" w:cs="Times New Roman"/>
          <w:color w:val="242424"/>
          <w:kern w:val="0"/>
          <w:sz w:val="22"/>
          <w:szCs w:val="22"/>
          <w:bdr w:val="none" w:sz="0" w:space="0" w:color="auto" w:frame="1"/>
          <w14:ligatures w14:val="none"/>
        </w:rPr>
      </w:pPr>
      <w:r w:rsidRPr="002A15FC">
        <w:rPr>
          <w:rFonts w:ascii="inherit" w:eastAsia="Times New Roman" w:hAnsi="inherit" w:cs="Times New Roman"/>
          <w:color w:val="242424"/>
          <w:kern w:val="0"/>
          <w:sz w:val="22"/>
          <w:szCs w:val="22"/>
          <w:bdr w:val="none" w:sz="0" w:space="0" w:color="auto" w:frame="1"/>
          <w14:ligatures w14:val="none"/>
        </w:rPr>
        <w:t> </w:t>
      </w:r>
    </w:p>
    <w:p w14:paraId="1ED9A928" w14:textId="77777777" w:rsidR="002A15FC" w:rsidRPr="002A15FC" w:rsidRDefault="002A15FC" w:rsidP="002A15FC">
      <w:pPr>
        <w:rPr>
          <w:rFonts w:ascii="Aptos" w:eastAsia="Times New Roman" w:hAnsi="Aptos" w:cs="Times New Roman"/>
          <w:color w:val="242424"/>
          <w:kern w:val="0"/>
          <w14:ligatures w14:val="none"/>
        </w:rPr>
      </w:pPr>
    </w:p>
    <w:p w14:paraId="3F0AE512" w14:textId="70028E9C" w:rsidR="002A15FC" w:rsidRPr="002A15FC" w:rsidRDefault="002A15FC" w:rsidP="002A15FC">
      <w:pPr>
        <w:rPr>
          <w:rFonts w:ascii="Aptos" w:eastAsia="Times New Roman" w:hAnsi="Aptos" w:cs="Times New Roman"/>
          <w:color w:val="242424"/>
          <w:kern w:val="0"/>
          <w14:ligatures w14:val="none"/>
        </w:rPr>
      </w:pPr>
      <w:r w:rsidRPr="002A15FC">
        <w:rPr>
          <w:rFonts w:ascii="inherit" w:eastAsia="Times New Roman" w:hAnsi="inherit" w:cs="Times New Roman"/>
          <w:b/>
          <w:bCs/>
          <w:color w:val="242424"/>
          <w:kern w:val="0"/>
          <w:sz w:val="22"/>
          <w:szCs w:val="22"/>
          <w:bdr w:val="none" w:sz="0" w:space="0" w:color="auto" w:frame="1"/>
          <w14:ligatures w14:val="none"/>
        </w:rPr>
        <w:t>NOTE:</w:t>
      </w:r>
      <w:r>
        <w:rPr>
          <w:rFonts w:ascii="inherit" w:eastAsia="Times New Roman" w:hAnsi="inherit" w:cs="Times New Roman"/>
          <w:color w:val="242424"/>
          <w:kern w:val="0"/>
          <w:sz w:val="22"/>
          <w:szCs w:val="22"/>
          <w:bdr w:val="none" w:sz="0" w:space="0" w:color="auto" w:frame="1"/>
          <w14:ligatures w14:val="none"/>
        </w:rPr>
        <w:t xml:space="preserve"> The </w:t>
      </w:r>
      <w:proofErr w:type="gramStart"/>
      <w:r>
        <w:rPr>
          <w:rFonts w:ascii="inherit" w:eastAsia="Times New Roman" w:hAnsi="inherit" w:cs="Times New Roman"/>
          <w:color w:val="242424"/>
          <w:kern w:val="0"/>
          <w:sz w:val="22"/>
          <w:szCs w:val="22"/>
          <w:bdr w:val="none" w:sz="0" w:space="0" w:color="auto" w:frame="1"/>
          <w14:ligatures w14:val="none"/>
        </w:rPr>
        <w:t>Library</w:t>
      </w:r>
      <w:proofErr w:type="gramEnd"/>
      <w:r w:rsidRPr="002A15FC">
        <w:rPr>
          <w:rFonts w:ascii="inherit" w:eastAsia="Times New Roman" w:hAnsi="inherit" w:cs="Times New Roman"/>
          <w:color w:val="242424"/>
          <w:kern w:val="0"/>
          <w:sz w:val="22"/>
          <w:szCs w:val="22"/>
          <w:bdr w:val="none" w:sz="0" w:space="0" w:color="auto" w:frame="1"/>
          <w14:ligatures w14:val="none"/>
        </w:rPr>
        <w:t xml:space="preserve"> only work with two organizations </w:t>
      </w:r>
      <w:r>
        <w:rPr>
          <w:rFonts w:ascii="inherit" w:eastAsia="Times New Roman" w:hAnsi="inherit" w:cs="Times New Roman"/>
          <w:color w:val="242424"/>
          <w:kern w:val="0"/>
          <w:sz w:val="22"/>
          <w:szCs w:val="22"/>
          <w:bdr w:val="none" w:sz="0" w:space="0" w:color="auto" w:frame="1"/>
          <w14:ligatures w14:val="none"/>
        </w:rPr>
        <w:t xml:space="preserve">because </w:t>
      </w:r>
      <w:r w:rsidRPr="002A15FC">
        <w:rPr>
          <w:rFonts w:ascii="inherit" w:eastAsia="Times New Roman" w:hAnsi="inherit" w:cs="Times New Roman"/>
          <w:color w:val="242424"/>
          <w:kern w:val="0"/>
          <w:sz w:val="22"/>
          <w:szCs w:val="22"/>
          <w:bdr w:val="none" w:sz="0" w:space="0" w:color="auto" w:frame="1"/>
          <w14:ligatures w14:val="none"/>
        </w:rPr>
        <w:t>they have thorough training programs and, most importantly, they have blanket liability coverage that covers us should something go awry.</w:t>
      </w:r>
    </w:p>
    <w:p w14:paraId="76E5D99A" w14:textId="77777777" w:rsidR="00BA0186" w:rsidRDefault="00BA0186"/>
    <w:sectPr w:rsidR="00BA0186"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0623A"/>
    <w:multiLevelType w:val="multilevel"/>
    <w:tmpl w:val="0C66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41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FC"/>
    <w:rsid w:val="00080FA7"/>
    <w:rsid w:val="002A15FC"/>
    <w:rsid w:val="00336FED"/>
    <w:rsid w:val="003861B8"/>
    <w:rsid w:val="003D1B16"/>
    <w:rsid w:val="00627C8D"/>
    <w:rsid w:val="00AD2F6C"/>
    <w:rsid w:val="00BA0186"/>
    <w:rsid w:val="00BF1C1F"/>
    <w:rsid w:val="00DC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93B36"/>
  <w14:defaultImageDpi w14:val="32767"/>
  <w15:chartTrackingRefBased/>
  <w15:docId w15:val="{9C1DACD7-D34E-3D4C-9587-2FD4A141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5FC"/>
    <w:rPr>
      <w:rFonts w:eastAsiaTheme="majorEastAsia" w:cstheme="majorBidi"/>
      <w:color w:val="272727" w:themeColor="text1" w:themeTint="D8"/>
    </w:rPr>
  </w:style>
  <w:style w:type="paragraph" w:styleId="Title">
    <w:name w:val="Title"/>
    <w:basedOn w:val="Normal"/>
    <w:next w:val="Normal"/>
    <w:link w:val="TitleChar"/>
    <w:uiPriority w:val="10"/>
    <w:qFormat/>
    <w:rsid w:val="002A1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5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5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15FC"/>
    <w:rPr>
      <w:i/>
      <w:iCs/>
      <w:color w:val="404040" w:themeColor="text1" w:themeTint="BF"/>
    </w:rPr>
  </w:style>
  <w:style w:type="paragraph" w:styleId="ListParagraph">
    <w:name w:val="List Paragraph"/>
    <w:basedOn w:val="Normal"/>
    <w:uiPriority w:val="34"/>
    <w:qFormat/>
    <w:rsid w:val="002A15FC"/>
    <w:pPr>
      <w:ind w:left="720"/>
      <w:contextualSpacing/>
    </w:pPr>
  </w:style>
  <w:style w:type="character" w:styleId="IntenseEmphasis">
    <w:name w:val="Intense Emphasis"/>
    <w:basedOn w:val="DefaultParagraphFont"/>
    <w:uiPriority w:val="21"/>
    <w:qFormat/>
    <w:rsid w:val="002A15FC"/>
    <w:rPr>
      <w:i/>
      <w:iCs/>
      <w:color w:val="0F4761" w:themeColor="accent1" w:themeShade="BF"/>
    </w:rPr>
  </w:style>
  <w:style w:type="paragraph" w:styleId="IntenseQuote">
    <w:name w:val="Intense Quote"/>
    <w:basedOn w:val="Normal"/>
    <w:next w:val="Normal"/>
    <w:link w:val="IntenseQuoteChar"/>
    <w:uiPriority w:val="30"/>
    <w:qFormat/>
    <w:rsid w:val="002A1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5FC"/>
    <w:rPr>
      <w:i/>
      <w:iCs/>
      <w:color w:val="0F4761" w:themeColor="accent1" w:themeShade="BF"/>
    </w:rPr>
  </w:style>
  <w:style w:type="character" w:styleId="IntenseReference">
    <w:name w:val="Intense Reference"/>
    <w:basedOn w:val="DefaultParagraphFont"/>
    <w:uiPriority w:val="32"/>
    <w:qFormat/>
    <w:rsid w:val="002A15FC"/>
    <w:rPr>
      <w:b/>
      <w:bCs/>
      <w:smallCaps/>
      <w:color w:val="0F4761" w:themeColor="accent1" w:themeShade="BF"/>
      <w:spacing w:val="5"/>
    </w:rPr>
  </w:style>
  <w:style w:type="paragraph" w:styleId="NormalWeb">
    <w:name w:val="Normal (Web)"/>
    <w:basedOn w:val="Normal"/>
    <w:uiPriority w:val="99"/>
    <w:semiHidden/>
    <w:unhideWhenUsed/>
    <w:rsid w:val="002A15F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2024-07-17T17:15:00Z</dcterms:created>
  <dcterms:modified xsi:type="dcterms:W3CDTF">2024-07-17T17:18:00Z</dcterms:modified>
</cp:coreProperties>
</file>