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jc w:val="center"/>
        <w:tblCellSpacing w:w="7" w:type="dxa"/>
        <w:tblCellMar>
          <w:top w:w="60" w:type="dxa"/>
          <w:left w:w="60" w:type="dxa"/>
          <w:bottom w:w="60" w:type="dxa"/>
          <w:right w:w="60" w:type="dxa"/>
        </w:tblCellMar>
        <w:tblLook w:val="04A0"/>
      </w:tblPr>
      <w:tblGrid>
        <w:gridCol w:w="2321"/>
        <w:gridCol w:w="8179"/>
      </w:tblGrid>
      <w:tr w:rsidR="003D0FE6" w:rsidRPr="003D0FE6">
        <w:trPr>
          <w:tblCellSpacing w:w="7" w:type="dxa"/>
          <w:jc w:val="center"/>
        </w:trPr>
        <w:tc>
          <w:tcPr>
            <w:tcW w:w="0" w:type="auto"/>
            <w:shd w:val="clear" w:color="auto" w:fill="FFFFFF"/>
            <w:noWrap/>
            <w:vAlign w:val="center"/>
            <w:hideMark/>
          </w:tcPr>
          <w:p w:rsidR="003D0FE6" w:rsidRPr="003D0FE6" w:rsidRDefault="003D0FE6" w:rsidP="003D0FE6">
            <w:pPr>
              <w:spacing w:after="0" w:line="240" w:lineRule="auto"/>
              <w:jc w:val="right"/>
              <w:rPr>
                <w:rFonts w:ascii="Verdana" w:eastAsia="Times New Roman" w:hAnsi="Verdana" w:cs="Times New Roman"/>
                <w:b/>
                <w:bCs/>
                <w:color w:val="000000"/>
                <w:sz w:val="20"/>
                <w:szCs w:val="20"/>
              </w:rPr>
            </w:pPr>
            <w:r w:rsidRPr="003D0FE6">
              <w:rPr>
                <w:rFonts w:ascii="Verdana" w:eastAsia="Times New Roman" w:hAnsi="Verdana" w:cs="Times New Roman"/>
                <w:b/>
                <w:bCs/>
                <w:color w:val="000000"/>
                <w:sz w:val="20"/>
                <w:szCs w:val="20"/>
              </w:rPr>
              <w:t>Job Title:</w:t>
            </w:r>
          </w:p>
        </w:tc>
        <w:tc>
          <w:tcPr>
            <w:tcW w:w="0" w:type="auto"/>
            <w:vAlign w:val="center"/>
            <w:hideMark/>
          </w:tcPr>
          <w:p w:rsidR="003D0FE6" w:rsidRPr="003D0FE6" w:rsidRDefault="003D0FE6" w:rsidP="003D0FE6">
            <w:pPr>
              <w:spacing w:after="0" w:line="240" w:lineRule="auto"/>
              <w:rPr>
                <w:rFonts w:ascii="Verdana" w:eastAsia="Times New Roman" w:hAnsi="Verdana" w:cs="Times New Roman"/>
                <w:color w:val="990000"/>
                <w:sz w:val="18"/>
                <w:szCs w:val="18"/>
              </w:rPr>
            </w:pPr>
            <w:r w:rsidRPr="003D0FE6">
              <w:rPr>
                <w:rFonts w:ascii="Verdana" w:eastAsia="Times New Roman" w:hAnsi="Verdana" w:cs="Times New Roman"/>
                <w:color w:val="990000"/>
                <w:sz w:val="18"/>
                <w:szCs w:val="18"/>
              </w:rPr>
              <w:t xml:space="preserve">Library Volunteer &amp; Community Room Coordinator </w:t>
            </w:r>
          </w:p>
        </w:tc>
      </w:tr>
      <w:tr w:rsidR="003D0FE6" w:rsidRPr="003D0FE6">
        <w:trPr>
          <w:tblCellSpacing w:w="7" w:type="dxa"/>
          <w:jc w:val="center"/>
        </w:trPr>
        <w:tc>
          <w:tcPr>
            <w:tcW w:w="0" w:type="auto"/>
            <w:shd w:val="clear" w:color="auto" w:fill="FFFFFF"/>
            <w:noWrap/>
            <w:vAlign w:val="center"/>
            <w:hideMark/>
          </w:tcPr>
          <w:p w:rsidR="003D0FE6" w:rsidRPr="003D0FE6" w:rsidRDefault="003D0FE6" w:rsidP="003D0FE6">
            <w:pPr>
              <w:spacing w:after="0" w:line="240" w:lineRule="auto"/>
              <w:jc w:val="right"/>
              <w:rPr>
                <w:rFonts w:ascii="Verdana" w:eastAsia="Times New Roman" w:hAnsi="Verdana" w:cs="Times New Roman"/>
                <w:b/>
                <w:bCs/>
                <w:color w:val="000000"/>
                <w:sz w:val="20"/>
                <w:szCs w:val="20"/>
              </w:rPr>
            </w:pPr>
            <w:r w:rsidRPr="003D0FE6">
              <w:rPr>
                <w:rFonts w:ascii="Verdana" w:eastAsia="Times New Roman" w:hAnsi="Verdana" w:cs="Times New Roman"/>
                <w:b/>
                <w:bCs/>
                <w:color w:val="000000"/>
                <w:sz w:val="20"/>
                <w:szCs w:val="20"/>
              </w:rPr>
              <w:t>Closing Date/Time:</w:t>
            </w:r>
          </w:p>
        </w:tc>
        <w:tc>
          <w:tcPr>
            <w:tcW w:w="0" w:type="auto"/>
            <w:vAlign w:val="center"/>
            <w:hideMark/>
          </w:tcPr>
          <w:p w:rsidR="003D0FE6" w:rsidRPr="003D0FE6" w:rsidRDefault="003D0FE6" w:rsidP="003D0FE6">
            <w:pPr>
              <w:spacing w:after="0" w:line="240" w:lineRule="auto"/>
              <w:rPr>
                <w:rFonts w:ascii="Verdana" w:eastAsia="Times New Roman" w:hAnsi="Verdana" w:cs="Times New Roman"/>
                <w:color w:val="000000"/>
                <w:sz w:val="18"/>
                <w:szCs w:val="18"/>
              </w:rPr>
            </w:pPr>
            <w:r w:rsidRPr="003D0FE6">
              <w:rPr>
                <w:rFonts w:ascii="Verdana" w:eastAsia="Times New Roman" w:hAnsi="Verdana" w:cs="Times New Roman"/>
                <w:color w:val="000000"/>
                <w:sz w:val="18"/>
                <w:szCs w:val="18"/>
              </w:rPr>
              <w:t xml:space="preserve">Sat. 06/23/12 12:00 PM Pacific Time </w:t>
            </w:r>
          </w:p>
        </w:tc>
      </w:tr>
      <w:tr w:rsidR="003D0FE6" w:rsidRPr="003D0FE6">
        <w:trPr>
          <w:tblCellSpacing w:w="7" w:type="dxa"/>
          <w:jc w:val="center"/>
        </w:trPr>
        <w:tc>
          <w:tcPr>
            <w:tcW w:w="0" w:type="auto"/>
            <w:shd w:val="clear" w:color="auto" w:fill="FFFFFF"/>
            <w:hideMark/>
          </w:tcPr>
          <w:p w:rsidR="003D0FE6" w:rsidRPr="003D0FE6" w:rsidRDefault="003D0FE6" w:rsidP="003D0FE6">
            <w:pPr>
              <w:spacing w:after="0" w:line="240" w:lineRule="auto"/>
              <w:jc w:val="right"/>
              <w:rPr>
                <w:rFonts w:ascii="Verdana" w:eastAsia="Times New Roman" w:hAnsi="Verdana" w:cs="Times New Roman"/>
                <w:b/>
                <w:bCs/>
                <w:color w:val="000000"/>
                <w:sz w:val="20"/>
                <w:szCs w:val="20"/>
              </w:rPr>
            </w:pPr>
            <w:r w:rsidRPr="003D0FE6">
              <w:rPr>
                <w:rFonts w:ascii="Verdana" w:eastAsia="Times New Roman" w:hAnsi="Verdana" w:cs="Times New Roman"/>
                <w:b/>
                <w:bCs/>
                <w:color w:val="000000"/>
                <w:sz w:val="20"/>
                <w:szCs w:val="20"/>
              </w:rPr>
              <w:t>Salary:</w:t>
            </w:r>
          </w:p>
        </w:tc>
        <w:tc>
          <w:tcPr>
            <w:tcW w:w="0" w:type="auto"/>
            <w:vAlign w:val="center"/>
            <w:hideMark/>
          </w:tcPr>
          <w:p w:rsidR="003D0FE6" w:rsidRPr="003D0FE6" w:rsidRDefault="003D0FE6" w:rsidP="003D0FE6">
            <w:pPr>
              <w:spacing w:after="0" w:line="240" w:lineRule="auto"/>
              <w:rPr>
                <w:rFonts w:ascii="Verdana" w:eastAsia="Times New Roman" w:hAnsi="Verdana" w:cs="Times New Roman"/>
                <w:color w:val="000000"/>
                <w:sz w:val="18"/>
                <w:szCs w:val="18"/>
              </w:rPr>
            </w:pPr>
            <w:r w:rsidRPr="003D0FE6">
              <w:rPr>
                <w:rFonts w:ascii="Verdana" w:eastAsia="Times New Roman" w:hAnsi="Verdana" w:cs="Times New Roman"/>
                <w:color w:val="000000"/>
                <w:sz w:val="18"/>
                <w:szCs w:val="18"/>
              </w:rPr>
              <w:t>$3,365.00 - $4,315.00 Monthly</w:t>
            </w:r>
          </w:p>
        </w:tc>
      </w:tr>
      <w:tr w:rsidR="003D0FE6" w:rsidRPr="003D0FE6">
        <w:trPr>
          <w:tblCellSpacing w:w="7" w:type="dxa"/>
          <w:jc w:val="center"/>
        </w:trPr>
        <w:tc>
          <w:tcPr>
            <w:tcW w:w="0" w:type="auto"/>
            <w:shd w:val="clear" w:color="auto" w:fill="FFFFFF"/>
            <w:vAlign w:val="center"/>
            <w:hideMark/>
          </w:tcPr>
          <w:p w:rsidR="003D0FE6" w:rsidRPr="003D0FE6" w:rsidRDefault="003D0FE6" w:rsidP="003D0FE6">
            <w:pPr>
              <w:spacing w:after="0" w:line="240" w:lineRule="auto"/>
              <w:jc w:val="right"/>
              <w:rPr>
                <w:rFonts w:ascii="Verdana" w:eastAsia="Times New Roman" w:hAnsi="Verdana" w:cs="Times New Roman"/>
                <w:b/>
                <w:bCs/>
                <w:color w:val="000000"/>
                <w:sz w:val="20"/>
                <w:szCs w:val="20"/>
              </w:rPr>
            </w:pPr>
            <w:r w:rsidRPr="003D0FE6">
              <w:rPr>
                <w:rFonts w:ascii="Verdana" w:eastAsia="Times New Roman" w:hAnsi="Verdana" w:cs="Times New Roman"/>
                <w:b/>
                <w:bCs/>
                <w:color w:val="000000"/>
                <w:sz w:val="20"/>
                <w:szCs w:val="20"/>
              </w:rPr>
              <w:t>Job Type:</w:t>
            </w:r>
          </w:p>
        </w:tc>
        <w:tc>
          <w:tcPr>
            <w:tcW w:w="0" w:type="auto"/>
            <w:vAlign w:val="center"/>
            <w:hideMark/>
          </w:tcPr>
          <w:p w:rsidR="003D0FE6" w:rsidRPr="003D0FE6" w:rsidRDefault="003D0FE6" w:rsidP="003D0FE6">
            <w:pPr>
              <w:spacing w:after="0" w:line="240" w:lineRule="auto"/>
              <w:rPr>
                <w:rFonts w:ascii="Verdana" w:eastAsia="Times New Roman" w:hAnsi="Verdana" w:cs="Times New Roman"/>
                <w:color w:val="000000"/>
                <w:sz w:val="18"/>
                <w:szCs w:val="18"/>
              </w:rPr>
            </w:pPr>
            <w:r w:rsidRPr="003D0FE6">
              <w:rPr>
                <w:rFonts w:ascii="Verdana" w:eastAsia="Times New Roman" w:hAnsi="Verdana" w:cs="Times New Roman"/>
                <w:color w:val="000000"/>
                <w:sz w:val="18"/>
                <w:szCs w:val="18"/>
              </w:rPr>
              <w:t>Full Time Miscellaneous</w:t>
            </w:r>
          </w:p>
        </w:tc>
      </w:tr>
      <w:tr w:rsidR="003D0FE6" w:rsidRPr="003D0FE6">
        <w:trPr>
          <w:tblCellSpacing w:w="7" w:type="dxa"/>
          <w:jc w:val="center"/>
        </w:trPr>
        <w:tc>
          <w:tcPr>
            <w:tcW w:w="0" w:type="auto"/>
            <w:shd w:val="clear" w:color="auto" w:fill="FFFFFF"/>
            <w:vAlign w:val="center"/>
            <w:hideMark/>
          </w:tcPr>
          <w:p w:rsidR="003D0FE6" w:rsidRPr="003D0FE6" w:rsidRDefault="003D0FE6" w:rsidP="003D0FE6">
            <w:pPr>
              <w:spacing w:after="0" w:line="240" w:lineRule="auto"/>
              <w:jc w:val="right"/>
              <w:rPr>
                <w:rFonts w:ascii="Verdana" w:eastAsia="Times New Roman" w:hAnsi="Verdana" w:cs="Times New Roman"/>
                <w:b/>
                <w:bCs/>
                <w:color w:val="000000"/>
                <w:sz w:val="20"/>
                <w:szCs w:val="20"/>
              </w:rPr>
            </w:pPr>
            <w:r w:rsidRPr="003D0FE6">
              <w:rPr>
                <w:rFonts w:ascii="Verdana" w:eastAsia="Times New Roman" w:hAnsi="Verdana" w:cs="Times New Roman"/>
                <w:b/>
                <w:bCs/>
                <w:color w:val="000000"/>
                <w:sz w:val="20"/>
                <w:szCs w:val="20"/>
              </w:rPr>
              <w:t>Location:</w:t>
            </w:r>
          </w:p>
        </w:tc>
        <w:tc>
          <w:tcPr>
            <w:tcW w:w="0" w:type="auto"/>
            <w:vAlign w:val="center"/>
            <w:hideMark/>
          </w:tcPr>
          <w:p w:rsidR="003D0FE6" w:rsidRPr="003D0FE6" w:rsidRDefault="003D0FE6" w:rsidP="003D0FE6">
            <w:pPr>
              <w:spacing w:after="0" w:line="240" w:lineRule="auto"/>
              <w:rPr>
                <w:rFonts w:ascii="Verdana" w:eastAsia="Times New Roman" w:hAnsi="Verdana" w:cs="Times New Roman"/>
                <w:color w:val="000000"/>
                <w:sz w:val="18"/>
                <w:szCs w:val="18"/>
              </w:rPr>
            </w:pPr>
            <w:r w:rsidRPr="003D0FE6">
              <w:rPr>
                <w:rFonts w:ascii="Verdana" w:eastAsia="Times New Roman" w:hAnsi="Verdana" w:cs="Times New Roman"/>
                <w:color w:val="000000"/>
                <w:sz w:val="18"/>
                <w:szCs w:val="18"/>
              </w:rPr>
              <w:t>Orange Main Library &amp; History Center, 407 E. Chapman Avenue, Orange, CA 92886, California</w:t>
            </w:r>
          </w:p>
        </w:tc>
      </w:tr>
      <w:tr w:rsidR="003D0FE6" w:rsidRPr="003D0FE6">
        <w:trPr>
          <w:tblCellSpacing w:w="7" w:type="dxa"/>
          <w:jc w:val="center"/>
        </w:trPr>
        <w:tc>
          <w:tcPr>
            <w:tcW w:w="0" w:type="auto"/>
            <w:shd w:val="clear" w:color="auto" w:fill="FFFFFF"/>
            <w:vAlign w:val="center"/>
            <w:hideMark/>
          </w:tcPr>
          <w:p w:rsidR="003D0FE6" w:rsidRPr="003D0FE6" w:rsidRDefault="003D0FE6" w:rsidP="003D0FE6">
            <w:pPr>
              <w:spacing w:after="0" w:line="240" w:lineRule="auto"/>
              <w:jc w:val="right"/>
              <w:rPr>
                <w:rFonts w:ascii="Verdana" w:eastAsia="Times New Roman" w:hAnsi="Verdana" w:cs="Times New Roman"/>
                <w:b/>
                <w:bCs/>
                <w:color w:val="000000"/>
                <w:sz w:val="20"/>
                <w:szCs w:val="20"/>
              </w:rPr>
            </w:pPr>
            <w:r w:rsidRPr="003D0FE6">
              <w:rPr>
                <w:rFonts w:ascii="Verdana" w:eastAsia="Times New Roman" w:hAnsi="Verdana" w:cs="Times New Roman"/>
                <w:b/>
                <w:bCs/>
                <w:color w:val="000000"/>
                <w:sz w:val="20"/>
                <w:szCs w:val="20"/>
              </w:rPr>
              <w:t>Department:</w:t>
            </w:r>
          </w:p>
        </w:tc>
        <w:tc>
          <w:tcPr>
            <w:tcW w:w="0" w:type="auto"/>
            <w:vAlign w:val="center"/>
            <w:hideMark/>
          </w:tcPr>
          <w:p w:rsidR="003D0FE6" w:rsidRPr="003D0FE6" w:rsidRDefault="003D0FE6" w:rsidP="003D0FE6">
            <w:pPr>
              <w:spacing w:after="0" w:line="240" w:lineRule="auto"/>
              <w:rPr>
                <w:rFonts w:ascii="Verdana" w:eastAsia="Times New Roman" w:hAnsi="Verdana" w:cs="Times New Roman"/>
                <w:color w:val="000000"/>
                <w:sz w:val="18"/>
                <w:szCs w:val="18"/>
              </w:rPr>
            </w:pPr>
            <w:r w:rsidRPr="003D0FE6">
              <w:rPr>
                <w:rFonts w:ascii="Verdana" w:eastAsia="Times New Roman" w:hAnsi="Verdana" w:cs="Times New Roman"/>
                <w:color w:val="000000"/>
                <w:sz w:val="18"/>
                <w:szCs w:val="18"/>
              </w:rPr>
              <w:t>Library Services Department</w:t>
            </w:r>
          </w:p>
        </w:tc>
      </w:tr>
    </w:tbl>
    <w:p w:rsidR="003D0FE6" w:rsidRPr="003D0FE6" w:rsidRDefault="003D0FE6" w:rsidP="003D0FE6">
      <w:pPr>
        <w:spacing w:after="0" w:line="240" w:lineRule="auto"/>
        <w:rPr>
          <w:rFonts w:ascii="Verdana" w:eastAsia="Times New Roman" w:hAnsi="Verdana" w:cs="Times New Roman"/>
          <w:vanish/>
          <w:color w:val="000000"/>
          <w:sz w:val="18"/>
          <w:szCs w:val="18"/>
        </w:rPr>
      </w:pPr>
    </w:p>
    <w:tbl>
      <w:tblPr>
        <w:tblW w:w="10500" w:type="dxa"/>
        <w:jc w:val="center"/>
        <w:tblCellSpacing w:w="0" w:type="dxa"/>
        <w:tblCellMar>
          <w:left w:w="0" w:type="dxa"/>
          <w:right w:w="0" w:type="dxa"/>
        </w:tblCellMar>
        <w:tblLook w:val="04A0"/>
      </w:tblPr>
      <w:tblGrid>
        <w:gridCol w:w="10500"/>
      </w:tblGrid>
      <w:tr w:rsidR="003D0FE6" w:rsidRPr="003D0FE6">
        <w:trPr>
          <w:tblCellSpacing w:w="0" w:type="dxa"/>
          <w:jc w:val="center"/>
        </w:trPr>
        <w:tc>
          <w:tcPr>
            <w:tcW w:w="0" w:type="auto"/>
            <w:tcBorders>
              <w:top w:val="single" w:sz="6" w:space="0" w:color="000000"/>
              <w:left w:val="single" w:sz="2" w:space="0" w:color="000000"/>
              <w:bottom w:val="single" w:sz="2" w:space="0" w:color="000000"/>
              <w:right w:val="single" w:sz="2" w:space="0" w:color="000000"/>
            </w:tcBorders>
            <w:vAlign w:val="center"/>
            <w:hideMark/>
          </w:tcPr>
          <w:p w:rsidR="003D0FE6" w:rsidRPr="003D0FE6" w:rsidRDefault="003D0FE6" w:rsidP="003D0FE6">
            <w:pPr>
              <w:spacing w:after="0" w:line="240" w:lineRule="auto"/>
              <w:rPr>
                <w:rFonts w:ascii="Verdana" w:eastAsia="Times New Roman" w:hAnsi="Verdana" w:cs="Times New Roman"/>
                <w:color w:val="000000"/>
                <w:sz w:val="18"/>
                <w:szCs w:val="18"/>
              </w:rPr>
            </w:pPr>
            <w:r w:rsidRPr="003D0FE6">
              <w:rPr>
                <w:rFonts w:ascii="Verdana" w:eastAsia="Times New Roman" w:hAnsi="Verdana" w:cs="Times New Roman"/>
                <w:color w:val="000000"/>
                <w:sz w:val="18"/>
                <w:szCs w:val="18"/>
              </w:rPr>
              <w:t> </w:t>
            </w:r>
          </w:p>
        </w:tc>
      </w:tr>
    </w:tbl>
    <w:p w:rsidR="003D0FE6" w:rsidRPr="003D0FE6" w:rsidRDefault="003D0FE6" w:rsidP="003D0FE6">
      <w:pPr>
        <w:spacing w:after="0" w:line="240" w:lineRule="auto"/>
        <w:rPr>
          <w:rFonts w:ascii="Verdana" w:eastAsia="Times New Roman" w:hAnsi="Verdana" w:cs="Times New Roman"/>
          <w:vanish/>
          <w:color w:val="000000"/>
          <w:sz w:val="18"/>
          <w:szCs w:val="18"/>
        </w:rPr>
      </w:pPr>
    </w:p>
    <w:tbl>
      <w:tblPr>
        <w:tblW w:w="10500" w:type="dxa"/>
        <w:jc w:val="center"/>
        <w:tblCellSpacing w:w="0" w:type="dxa"/>
        <w:tblCellMar>
          <w:left w:w="0" w:type="dxa"/>
          <w:right w:w="0" w:type="dxa"/>
        </w:tblCellMar>
        <w:tblLook w:val="04A0"/>
      </w:tblPr>
      <w:tblGrid>
        <w:gridCol w:w="10500"/>
      </w:tblGrid>
      <w:tr w:rsidR="003D0FE6" w:rsidRPr="003D0FE6">
        <w:trPr>
          <w:tblCellSpacing w:w="0" w:type="dxa"/>
          <w:jc w:val="center"/>
        </w:trPr>
        <w:tc>
          <w:tcPr>
            <w:tcW w:w="0" w:type="auto"/>
            <w:vAlign w:val="center"/>
            <w:hideMark/>
          </w:tcPr>
          <w:p w:rsidR="003D0FE6" w:rsidRPr="003D0FE6" w:rsidRDefault="003D0FE6" w:rsidP="003D0FE6">
            <w:pPr>
              <w:spacing w:after="0" w:line="240" w:lineRule="auto"/>
              <w:jc w:val="right"/>
              <w:rPr>
                <w:rFonts w:ascii="Verdana" w:eastAsia="Times New Roman" w:hAnsi="Verdana" w:cs="Times New Roman"/>
                <w:color w:val="000000"/>
                <w:sz w:val="18"/>
                <w:szCs w:val="18"/>
              </w:rPr>
            </w:pPr>
            <w:r w:rsidRPr="003D0FE6">
              <w:rPr>
                <w:rFonts w:ascii="Verdana" w:eastAsia="Times New Roman" w:hAnsi="Verdana" w:cs="Times New Roman"/>
                <w:b/>
                <w:bCs/>
                <w:color w:val="FF0000"/>
                <w:sz w:val="18"/>
                <w:szCs w:val="18"/>
              </w:rPr>
              <w:t xml:space="preserve">This job is closed. </w:t>
            </w:r>
            <w:r w:rsidRPr="003D0FE6">
              <w:rPr>
                <w:rFonts w:ascii="Verdana" w:eastAsia="Times New Roman" w:hAnsi="Verdana" w:cs="Times New Roman"/>
                <w:color w:val="000000"/>
                <w:sz w:val="18"/>
                <w:szCs w:val="18"/>
              </w:rPr>
              <w:br/>
            </w:r>
            <w:hyperlink r:id="rId5" w:tgtFrame="_blank" w:history="1">
              <w:r w:rsidRPr="003D0FE6">
                <w:rPr>
                  <w:rFonts w:ascii="Verdana" w:eastAsia="Times New Roman" w:hAnsi="Verdana" w:cs="Times New Roman"/>
                  <w:color w:val="0033CC"/>
                  <w:sz w:val="15"/>
                  <w:u w:val="single"/>
                </w:rPr>
                <w:t>Print Job Information</w:t>
              </w:r>
            </w:hyperlink>
          </w:p>
        </w:tc>
      </w:tr>
    </w:tbl>
    <w:p w:rsidR="003D0FE6" w:rsidRPr="003D0FE6" w:rsidRDefault="003D0FE6" w:rsidP="003D0FE6">
      <w:pPr>
        <w:spacing w:after="0" w:line="240" w:lineRule="auto"/>
        <w:rPr>
          <w:rFonts w:ascii="Verdana" w:eastAsia="Times New Roman" w:hAnsi="Verdana" w:cs="Times New Roman"/>
          <w:vanish/>
          <w:color w:val="000000"/>
          <w:sz w:val="18"/>
          <w:szCs w:val="18"/>
        </w:rPr>
      </w:pPr>
    </w:p>
    <w:tbl>
      <w:tblPr>
        <w:tblW w:w="10500" w:type="dxa"/>
        <w:jc w:val="center"/>
        <w:tblCellSpacing w:w="0" w:type="dxa"/>
        <w:tblCellMar>
          <w:left w:w="0" w:type="dxa"/>
          <w:right w:w="0" w:type="dxa"/>
        </w:tblCellMar>
        <w:tblLook w:val="04A0"/>
      </w:tblPr>
      <w:tblGrid>
        <w:gridCol w:w="10500"/>
      </w:tblGrid>
      <w:tr w:rsidR="003D0FE6" w:rsidRPr="003D0FE6">
        <w:trPr>
          <w:tblCellSpacing w:w="0" w:type="dxa"/>
          <w:jc w:val="center"/>
        </w:trPr>
        <w:tc>
          <w:tcPr>
            <w:tcW w:w="0" w:type="auto"/>
            <w:vAlign w:val="center"/>
            <w:hideMark/>
          </w:tcPr>
          <w:p w:rsidR="003D0FE6" w:rsidRPr="003D0FE6" w:rsidRDefault="003D0FE6" w:rsidP="003D0FE6">
            <w:pPr>
              <w:spacing w:after="0" w:line="240" w:lineRule="auto"/>
              <w:rPr>
                <w:rFonts w:ascii="Verdana" w:eastAsia="Times New Roman" w:hAnsi="Verdana" w:cs="Times New Roman"/>
                <w:b/>
                <w:bCs/>
                <w:color w:val="000000"/>
                <w:sz w:val="18"/>
                <w:szCs w:val="18"/>
              </w:rPr>
            </w:pPr>
            <w:hyperlink r:id="rId6" w:history="1">
              <w:r w:rsidRPr="003D0FE6">
                <w:rPr>
                  <w:rFonts w:ascii="Verdana" w:eastAsia="Times New Roman" w:hAnsi="Verdana" w:cs="Times New Roman"/>
                  <w:b/>
                  <w:bCs/>
                  <w:color w:val="FFFFFF"/>
                  <w:sz w:val="15"/>
                </w:rPr>
                <w:t>Definition</w:t>
              </w:r>
            </w:hyperlink>
            <w:r w:rsidRPr="003D0FE6">
              <w:rPr>
                <w:rFonts w:ascii="Verdana" w:eastAsia="Times New Roman" w:hAnsi="Verdana" w:cs="Times New Roman"/>
                <w:b/>
                <w:bCs/>
                <w:color w:val="000000"/>
                <w:sz w:val="18"/>
              </w:rPr>
              <w:t> </w:t>
            </w:r>
            <w:r w:rsidRPr="003D0FE6">
              <w:rPr>
                <w:rFonts w:ascii="Verdana" w:eastAsia="Times New Roman" w:hAnsi="Verdana" w:cs="Times New Roman"/>
                <w:b/>
                <w:bCs/>
                <w:color w:val="000000"/>
                <w:sz w:val="18"/>
                <w:szCs w:val="18"/>
              </w:rPr>
              <w:t xml:space="preserve"> </w:t>
            </w:r>
            <w:hyperlink r:id="rId7" w:history="1">
              <w:r w:rsidRPr="003D0FE6">
                <w:rPr>
                  <w:rFonts w:ascii="Verdana" w:eastAsia="Times New Roman" w:hAnsi="Verdana" w:cs="Times New Roman"/>
                  <w:b/>
                  <w:bCs/>
                  <w:color w:val="FFFFFF"/>
                  <w:sz w:val="15"/>
                </w:rPr>
                <w:t>Benefits</w:t>
              </w:r>
            </w:hyperlink>
            <w:r w:rsidRPr="003D0FE6">
              <w:rPr>
                <w:rFonts w:ascii="Verdana" w:eastAsia="Times New Roman" w:hAnsi="Verdana" w:cs="Times New Roman"/>
                <w:b/>
                <w:bCs/>
                <w:color w:val="000000"/>
                <w:sz w:val="18"/>
              </w:rPr>
              <w:t> </w:t>
            </w:r>
            <w:r w:rsidRPr="003D0FE6">
              <w:rPr>
                <w:rFonts w:ascii="Verdana" w:eastAsia="Times New Roman" w:hAnsi="Verdana" w:cs="Times New Roman"/>
                <w:b/>
                <w:bCs/>
                <w:color w:val="000000"/>
                <w:sz w:val="18"/>
                <w:szCs w:val="18"/>
              </w:rPr>
              <w:t xml:space="preserve"> </w:t>
            </w:r>
          </w:p>
          <w:p w:rsidR="003D0FE6" w:rsidRPr="003D0FE6" w:rsidRDefault="003D0FE6" w:rsidP="003D0FE6">
            <w:pPr>
              <w:shd w:val="clear" w:color="auto" w:fill="336699"/>
              <w:spacing w:after="0" w:line="240" w:lineRule="auto"/>
              <w:rPr>
                <w:rFonts w:ascii="Verdana" w:eastAsia="Times New Roman" w:hAnsi="Verdana" w:cs="Times New Roman"/>
                <w:color w:val="000000"/>
                <w:sz w:val="18"/>
                <w:szCs w:val="18"/>
              </w:rPr>
            </w:pPr>
            <w:r w:rsidRPr="003D0FE6">
              <w:rPr>
                <w:rFonts w:ascii="Verdana" w:eastAsia="Times New Roman" w:hAnsi="Verdana" w:cs="Times New Roman"/>
                <w:color w:val="000000"/>
                <w:sz w:val="18"/>
                <w:szCs w:val="18"/>
              </w:rPr>
              <w:t> </w:t>
            </w:r>
          </w:p>
        </w:tc>
      </w:tr>
    </w:tbl>
    <w:p w:rsidR="003D0FE6" w:rsidRPr="003D0FE6" w:rsidRDefault="003D0FE6" w:rsidP="003D0FE6">
      <w:pPr>
        <w:spacing w:after="0" w:line="240" w:lineRule="auto"/>
        <w:rPr>
          <w:rFonts w:ascii="Verdana" w:eastAsia="Times New Roman" w:hAnsi="Verdana" w:cs="Times New Roman"/>
          <w:vanish/>
          <w:color w:val="000000"/>
          <w:sz w:val="18"/>
          <w:szCs w:val="18"/>
        </w:rPr>
      </w:pPr>
    </w:p>
    <w:tbl>
      <w:tblPr>
        <w:tblW w:w="10500" w:type="dxa"/>
        <w:jc w:val="center"/>
        <w:tblCellSpacing w:w="0" w:type="dxa"/>
        <w:tblCellMar>
          <w:top w:w="45" w:type="dxa"/>
          <w:left w:w="45" w:type="dxa"/>
          <w:bottom w:w="45" w:type="dxa"/>
          <w:right w:w="45" w:type="dxa"/>
        </w:tblCellMar>
        <w:tblLook w:val="04A0"/>
      </w:tblPr>
      <w:tblGrid>
        <w:gridCol w:w="10500"/>
      </w:tblGrid>
      <w:tr w:rsidR="003D0FE6" w:rsidRPr="003D0FE6">
        <w:trPr>
          <w:tblCellSpacing w:w="0" w:type="dxa"/>
          <w:jc w:val="center"/>
        </w:trPr>
        <w:tc>
          <w:tcPr>
            <w:tcW w:w="0" w:type="auto"/>
            <w:tcBorders>
              <w:top w:val="single" w:sz="2" w:space="0" w:color="000000"/>
              <w:left w:val="single" w:sz="6" w:space="0" w:color="000000"/>
              <w:bottom w:val="single" w:sz="2" w:space="0" w:color="000000"/>
              <w:right w:val="single" w:sz="6" w:space="0" w:color="000000"/>
            </w:tcBorders>
            <w:shd w:val="clear" w:color="auto" w:fill="FFFFFF"/>
            <w:vAlign w:val="center"/>
            <w:hideMark/>
          </w:tcPr>
          <w:p w:rsidR="003D0FE6" w:rsidRPr="003D0FE6" w:rsidRDefault="003D0FE6" w:rsidP="003D0FE6">
            <w:pPr>
              <w:spacing w:after="0" w:line="240" w:lineRule="auto"/>
              <w:rPr>
                <w:rFonts w:ascii="Verdana" w:eastAsia="Times New Roman" w:hAnsi="Verdana" w:cs="Times New Roman"/>
                <w:color w:val="000000"/>
                <w:sz w:val="20"/>
                <w:szCs w:val="20"/>
              </w:rPr>
            </w:pPr>
            <w:r w:rsidRPr="003D0FE6">
              <w:rPr>
                <w:rFonts w:ascii="Verdana" w:eastAsia="Times New Roman" w:hAnsi="Verdana" w:cs="Times New Roman"/>
                <w:color w:val="000000"/>
                <w:sz w:val="20"/>
                <w:szCs w:val="20"/>
              </w:rPr>
              <w:br/>
            </w:r>
            <w:r w:rsidRPr="003D0FE6">
              <w:rPr>
                <w:rFonts w:ascii="Verdana" w:eastAsia="Times New Roman" w:hAnsi="Verdana" w:cs="Times New Roman"/>
                <w:color w:val="000000"/>
              </w:rPr>
              <w:t>Under general supervision, coordinates and implements the Library's volunteer program, including recruiting, training, and recognizing/rewarding volunteers; develops and implements methods to sustain volunteer participation; maintains volunteer records; performs complex paraprofessional library work; provides general information and assistance to the public; participates in the activities of a specialized library function; and performs related work as required.</w:t>
            </w:r>
            <w:r w:rsidRPr="003D0FE6">
              <w:rPr>
                <w:rFonts w:ascii="Verdana" w:eastAsia="Times New Roman" w:hAnsi="Verdana" w:cs="Times New Roman"/>
                <w:color w:val="000000"/>
                <w:sz w:val="20"/>
                <w:szCs w:val="20"/>
              </w:rPr>
              <w:t xml:space="preserve"> </w:t>
            </w:r>
          </w:p>
        </w:tc>
      </w:tr>
      <w:tr w:rsidR="003D0FE6" w:rsidRPr="003D0FE6">
        <w:trPr>
          <w:tblCellSpacing w:w="0" w:type="dxa"/>
          <w:jc w:val="center"/>
        </w:trPr>
        <w:tc>
          <w:tcPr>
            <w:tcW w:w="0" w:type="auto"/>
            <w:vAlign w:val="center"/>
            <w:hideMark/>
          </w:tcPr>
          <w:p w:rsidR="003D0FE6" w:rsidRPr="003D0FE6" w:rsidRDefault="003D0FE6" w:rsidP="003D0FE6">
            <w:pPr>
              <w:spacing w:after="0" w:line="240" w:lineRule="auto"/>
              <w:rPr>
                <w:rFonts w:ascii="Verdana" w:eastAsia="Times New Roman" w:hAnsi="Verdana" w:cs="Times New Roman"/>
                <w:color w:val="000000"/>
                <w:sz w:val="18"/>
                <w:szCs w:val="18"/>
              </w:rPr>
            </w:pPr>
          </w:p>
        </w:tc>
      </w:tr>
      <w:tr w:rsidR="003D0FE6" w:rsidRPr="003D0FE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336699"/>
            <w:tcMar>
              <w:top w:w="45" w:type="dxa"/>
              <w:left w:w="150" w:type="dxa"/>
              <w:bottom w:w="45" w:type="dxa"/>
              <w:right w:w="45" w:type="dxa"/>
            </w:tcMar>
            <w:vAlign w:val="center"/>
            <w:hideMark/>
          </w:tcPr>
          <w:p w:rsidR="003D0FE6" w:rsidRPr="003D0FE6" w:rsidRDefault="003D0FE6" w:rsidP="003D0FE6">
            <w:pPr>
              <w:spacing w:after="0" w:line="240" w:lineRule="auto"/>
              <w:rPr>
                <w:rFonts w:ascii="Verdana" w:eastAsia="Times New Roman" w:hAnsi="Verdana" w:cs="Times New Roman"/>
                <w:b/>
                <w:bCs/>
                <w:color w:val="CCCCCC"/>
                <w:sz w:val="20"/>
                <w:szCs w:val="20"/>
              </w:rPr>
            </w:pPr>
            <w:r w:rsidRPr="003D0FE6">
              <w:rPr>
                <w:rFonts w:ascii="Verdana" w:eastAsia="Times New Roman" w:hAnsi="Verdana" w:cs="Times New Roman"/>
                <w:b/>
                <w:bCs/>
                <w:color w:val="CCCCCC"/>
                <w:sz w:val="20"/>
                <w:szCs w:val="20"/>
              </w:rPr>
              <w:t xml:space="preserve"> Examples of Duties: </w:t>
            </w:r>
          </w:p>
        </w:tc>
      </w:tr>
      <w:tr w:rsidR="003D0FE6" w:rsidRPr="003D0FE6">
        <w:trPr>
          <w:tblCellSpacing w:w="0" w:type="dxa"/>
          <w:jc w:val="center"/>
        </w:trPr>
        <w:tc>
          <w:tcPr>
            <w:tcW w:w="0" w:type="auto"/>
            <w:tcBorders>
              <w:top w:val="single" w:sz="2" w:space="0" w:color="000000"/>
              <w:left w:val="single" w:sz="6" w:space="0" w:color="000000"/>
              <w:bottom w:val="single" w:sz="2" w:space="0" w:color="000000"/>
              <w:right w:val="single" w:sz="6" w:space="0" w:color="000000"/>
            </w:tcBorders>
            <w:shd w:val="clear" w:color="auto" w:fill="FFFFFF"/>
            <w:vAlign w:val="center"/>
            <w:hideMark/>
          </w:tcPr>
          <w:p w:rsidR="003D0FE6" w:rsidRPr="003D0FE6" w:rsidRDefault="003D0FE6" w:rsidP="003D0FE6">
            <w:pPr>
              <w:spacing w:after="0" w:line="240" w:lineRule="auto"/>
              <w:rPr>
                <w:rFonts w:ascii="Verdana" w:eastAsia="Times New Roman" w:hAnsi="Verdana" w:cs="Times New Roman"/>
                <w:color w:val="000000"/>
                <w:sz w:val="20"/>
                <w:szCs w:val="20"/>
              </w:rPr>
            </w:pPr>
          </w:p>
          <w:p w:rsidR="003D0FE6" w:rsidRPr="003D0FE6" w:rsidRDefault="003D0FE6" w:rsidP="003D0FE6">
            <w:pPr>
              <w:spacing w:after="0" w:line="240" w:lineRule="auto"/>
              <w:jc w:val="both"/>
              <w:rPr>
                <w:rFonts w:ascii="Verdana" w:eastAsia="Times New Roman" w:hAnsi="Verdana" w:cs="Times New Roman"/>
                <w:color w:val="000000"/>
                <w:sz w:val="18"/>
                <w:szCs w:val="18"/>
              </w:rPr>
            </w:pPr>
            <w:r w:rsidRPr="003D0FE6">
              <w:rPr>
                <w:rFonts w:ascii="Times New Roman" w:eastAsia="Times New Roman" w:hAnsi="Times New Roman" w:cs="Times New Roman"/>
                <w:bCs/>
                <w:i/>
                <w:iCs/>
                <w:color w:val="000000"/>
              </w:rPr>
              <w:t>Management reserves the right to add, modify, change or rescind the work assignments of different positions and to make reasonable accommodations so that qualified employees can perform the essential functions of the job.</w:t>
            </w:r>
          </w:p>
          <w:p w:rsidR="003D0FE6" w:rsidRPr="003D0FE6" w:rsidRDefault="003D0FE6" w:rsidP="003D0FE6">
            <w:pPr>
              <w:spacing w:after="0" w:line="240" w:lineRule="auto"/>
              <w:jc w:val="both"/>
              <w:rPr>
                <w:rFonts w:ascii="Verdana" w:eastAsia="Times New Roman" w:hAnsi="Verdana" w:cs="Times New Roman"/>
                <w:color w:val="000000"/>
                <w:sz w:val="18"/>
                <w:szCs w:val="18"/>
              </w:rPr>
            </w:pPr>
            <w:r w:rsidRPr="003D0FE6">
              <w:rPr>
                <w:rFonts w:ascii="Times New Roman" w:eastAsia="Times New Roman" w:hAnsi="Times New Roman" w:cs="Times New Roman"/>
                <w:color w:val="000000"/>
                <w:szCs w:val="24"/>
              </w:rPr>
              <w:t> </w:t>
            </w:r>
          </w:p>
          <w:p w:rsidR="003D0FE6" w:rsidRPr="003D0FE6" w:rsidRDefault="003D0FE6" w:rsidP="003D0FE6">
            <w:pPr>
              <w:numPr>
                <w:ilvl w:val="0"/>
                <w:numId w:val="1"/>
              </w:numPr>
              <w:spacing w:before="100" w:beforeAutospacing="1" w:after="100" w:afterAutospacing="1" w:line="240" w:lineRule="auto"/>
              <w:ind w:left="450"/>
              <w:rPr>
                <w:rFonts w:ascii="Verdana" w:eastAsia="Times New Roman" w:hAnsi="Verdana" w:cs="Times New Roman"/>
                <w:color w:val="000000"/>
                <w:sz w:val="20"/>
                <w:szCs w:val="20"/>
              </w:rPr>
            </w:pPr>
            <w:r w:rsidRPr="003D0FE6">
              <w:rPr>
                <w:rFonts w:ascii="Verdana" w:eastAsia="Times New Roman" w:hAnsi="Verdana" w:cs="Times New Roman"/>
                <w:color w:val="000000"/>
                <w:sz w:val="20"/>
                <w:szCs w:val="20"/>
              </w:rPr>
              <w:t> </w:t>
            </w:r>
            <w:r w:rsidRPr="003D0FE6">
              <w:rPr>
                <w:rFonts w:ascii="Verdana" w:eastAsia="Times New Roman" w:hAnsi="Verdana" w:cs="Times New Roman"/>
                <w:color w:val="000000"/>
                <w:sz w:val="24"/>
                <w:szCs w:val="24"/>
              </w:rPr>
              <w:t>Plans, oversees, coordinates, and implements the Library's volunteer program.</w:t>
            </w:r>
          </w:p>
          <w:p w:rsidR="003D0FE6" w:rsidRPr="003D0FE6" w:rsidRDefault="003D0FE6" w:rsidP="003D0FE6">
            <w:pPr>
              <w:numPr>
                <w:ilvl w:val="0"/>
                <w:numId w:val="1"/>
              </w:numPr>
              <w:spacing w:before="100" w:beforeAutospacing="1" w:after="100" w:afterAutospacing="1" w:line="240" w:lineRule="auto"/>
              <w:ind w:left="450"/>
              <w:rPr>
                <w:rFonts w:ascii="Verdana" w:eastAsia="Times New Roman" w:hAnsi="Verdana" w:cs="Times New Roman"/>
                <w:color w:val="000000"/>
                <w:sz w:val="20"/>
                <w:szCs w:val="20"/>
              </w:rPr>
            </w:pPr>
            <w:r w:rsidRPr="003D0FE6">
              <w:rPr>
                <w:rFonts w:ascii="Verdana" w:eastAsia="Times New Roman" w:hAnsi="Verdana" w:cs="Times New Roman"/>
                <w:color w:val="000000"/>
                <w:sz w:val="24"/>
                <w:szCs w:val="24"/>
              </w:rPr>
              <w:t>Recruits, interviews, tests, and selects each volunteer applicant thoroughly and assesses knowledge, skills, and abilities before acceptance into the program; receives volunteer applications and maintains a file of all applications; handles all necessary correspondence with applicants in a timely manner.</w:t>
            </w:r>
          </w:p>
          <w:p w:rsidR="003D0FE6" w:rsidRPr="003D0FE6" w:rsidRDefault="003D0FE6" w:rsidP="003D0FE6">
            <w:pPr>
              <w:numPr>
                <w:ilvl w:val="0"/>
                <w:numId w:val="1"/>
              </w:numPr>
              <w:spacing w:before="100" w:beforeAutospacing="1" w:after="100" w:afterAutospacing="1" w:line="240" w:lineRule="auto"/>
              <w:ind w:left="450"/>
              <w:rPr>
                <w:rFonts w:ascii="Verdana" w:eastAsia="Times New Roman" w:hAnsi="Verdana" w:cs="Times New Roman"/>
                <w:color w:val="000000"/>
                <w:sz w:val="20"/>
                <w:szCs w:val="20"/>
              </w:rPr>
            </w:pPr>
            <w:r w:rsidRPr="003D0FE6">
              <w:rPr>
                <w:rFonts w:ascii="Verdana" w:eastAsia="Times New Roman" w:hAnsi="Verdana" w:cs="Times New Roman"/>
                <w:color w:val="000000"/>
                <w:sz w:val="24"/>
                <w:szCs w:val="24"/>
              </w:rPr>
              <w:t>Determines which function each volunteer is best suited for based on the above assessment and department needs; schedules volunteers to meet the needs of the department while maximizing volunteer job satisfaction and fulfillment.</w:t>
            </w:r>
          </w:p>
          <w:p w:rsidR="003D0FE6" w:rsidRPr="003D0FE6" w:rsidRDefault="003D0FE6" w:rsidP="003D0FE6">
            <w:pPr>
              <w:numPr>
                <w:ilvl w:val="0"/>
                <w:numId w:val="1"/>
              </w:numPr>
              <w:spacing w:before="100" w:beforeAutospacing="1" w:after="100" w:afterAutospacing="1" w:line="240" w:lineRule="auto"/>
              <w:ind w:left="450"/>
              <w:rPr>
                <w:rFonts w:ascii="Verdana" w:eastAsia="Times New Roman" w:hAnsi="Verdana" w:cs="Times New Roman"/>
                <w:color w:val="000000"/>
                <w:sz w:val="20"/>
                <w:szCs w:val="20"/>
              </w:rPr>
            </w:pPr>
            <w:r w:rsidRPr="003D0FE6">
              <w:rPr>
                <w:rFonts w:ascii="Verdana" w:eastAsia="Times New Roman" w:hAnsi="Verdana" w:cs="Times New Roman"/>
                <w:color w:val="000000"/>
                <w:sz w:val="24"/>
                <w:szCs w:val="24"/>
              </w:rPr>
              <w:t>Ensures all volunteers are informed about department programs, services, and activities and that Library staff is informed about the volunteer program.</w:t>
            </w:r>
          </w:p>
          <w:p w:rsidR="003D0FE6" w:rsidRPr="003D0FE6" w:rsidRDefault="003D0FE6" w:rsidP="003D0FE6">
            <w:pPr>
              <w:numPr>
                <w:ilvl w:val="0"/>
                <w:numId w:val="1"/>
              </w:numPr>
              <w:spacing w:before="100" w:beforeAutospacing="1" w:after="100" w:afterAutospacing="1" w:line="240" w:lineRule="auto"/>
              <w:ind w:left="450"/>
              <w:rPr>
                <w:rFonts w:ascii="Verdana" w:eastAsia="Times New Roman" w:hAnsi="Verdana" w:cs="Times New Roman"/>
                <w:color w:val="000000"/>
                <w:sz w:val="20"/>
                <w:szCs w:val="20"/>
              </w:rPr>
            </w:pPr>
            <w:r w:rsidRPr="003D0FE6">
              <w:rPr>
                <w:rFonts w:ascii="Verdana" w:eastAsia="Times New Roman" w:hAnsi="Verdana" w:cs="Times New Roman"/>
                <w:color w:val="000000"/>
                <w:sz w:val="24"/>
                <w:szCs w:val="24"/>
              </w:rPr>
              <w:t>Works with staff to identify opportunities for volunteer support and to develop new volunteer positions and programs; establishes and maintains a listing of the volunteer positions in each division, including the desired number of volunteers for each position.</w:t>
            </w:r>
          </w:p>
          <w:p w:rsidR="003D0FE6" w:rsidRPr="003D0FE6" w:rsidRDefault="003D0FE6" w:rsidP="003D0FE6">
            <w:pPr>
              <w:numPr>
                <w:ilvl w:val="0"/>
                <w:numId w:val="1"/>
              </w:numPr>
              <w:spacing w:before="100" w:beforeAutospacing="1" w:after="100" w:afterAutospacing="1" w:line="240" w:lineRule="auto"/>
              <w:ind w:left="450"/>
              <w:rPr>
                <w:rFonts w:ascii="Verdana" w:eastAsia="Times New Roman" w:hAnsi="Verdana" w:cs="Times New Roman"/>
                <w:color w:val="000000"/>
                <w:sz w:val="20"/>
                <w:szCs w:val="20"/>
              </w:rPr>
            </w:pPr>
            <w:r w:rsidRPr="003D0FE6">
              <w:rPr>
                <w:rFonts w:ascii="Verdana" w:eastAsia="Times New Roman" w:hAnsi="Verdana" w:cs="Times New Roman"/>
                <w:color w:val="000000"/>
                <w:sz w:val="24"/>
                <w:szCs w:val="24"/>
              </w:rPr>
              <w:t>Works with division managers and supervisors to write and maintain accurate position descriptions for the volunteer positions in each division, including the required work schedule and time commitment for each position.</w:t>
            </w:r>
          </w:p>
          <w:p w:rsidR="003D0FE6" w:rsidRPr="003D0FE6" w:rsidRDefault="003D0FE6" w:rsidP="003D0FE6">
            <w:pPr>
              <w:numPr>
                <w:ilvl w:val="0"/>
                <w:numId w:val="1"/>
              </w:numPr>
              <w:spacing w:before="100" w:beforeAutospacing="1" w:after="100" w:afterAutospacing="1" w:line="240" w:lineRule="auto"/>
              <w:ind w:left="450"/>
              <w:rPr>
                <w:rFonts w:ascii="Verdana" w:eastAsia="Times New Roman" w:hAnsi="Verdana" w:cs="Times New Roman"/>
                <w:color w:val="000000"/>
                <w:sz w:val="20"/>
                <w:szCs w:val="20"/>
              </w:rPr>
            </w:pPr>
            <w:proofErr w:type="gramStart"/>
            <w:r w:rsidRPr="003D0FE6">
              <w:rPr>
                <w:rFonts w:ascii="Verdana" w:eastAsia="Times New Roman" w:hAnsi="Verdana" w:cs="Times New Roman"/>
                <w:color w:val="000000"/>
                <w:sz w:val="24"/>
                <w:szCs w:val="24"/>
              </w:rPr>
              <w:t>identifies</w:t>
            </w:r>
            <w:proofErr w:type="gramEnd"/>
            <w:r w:rsidRPr="003D0FE6">
              <w:rPr>
                <w:rFonts w:ascii="Verdana" w:eastAsia="Times New Roman" w:hAnsi="Verdana" w:cs="Times New Roman"/>
                <w:color w:val="000000"/>
                <w:sz w:val="24"/>
                <w:szCs w:val="24"/>
              </w:rPr>
              <w:t xml:space="preserve"> and implements ways to recruit new volunteers through community outreach, public relations programs, volunteer recruiting fairs, local volunteer </w:t>
            </w:r>
            <w:r w:rsidRPr="003D0FE6">
              <w:rPr>
                <w:rFonts w:ascii="Verdana" w:eastAsia="Times New Roman" w:hAnsi="Verdana" w:cs="Times New Roman"/>
                <w:color w:val="000000"/>
                <w:sz w:val="24"/>
                <w:szCs w:val="24"/>
              </w:rPr>
              <w:lastRenderedPageBreak/>
              <w:t>agencies and organizations, and other service organizations.</w:t>
            </w:r>
          </w:p>
          <w:p w:rsidR="003D0FE6" w:rsidRPr="003D0FE6" w:rsidRDefault="003D0FE6" w:rsidP="003D0FE6">
            <w:pPr>
              <w:numPr>
                <w:ilvl w:val="0"/>
                <w:numId w:val="1"/>
              </w:numPr>
              <w:spacing w:before="100" w:beforeAutospacing="1" w:after="100" w:afterAutospacing="1" w:line="240" w:lineRule="auto"/>
              <w:ind w:left="450"/>
              <w:rPr>
                <w:rFonts w:ascii="Verdana" w:eastAsia="Times New Roman" w:hAnsi="Verdana" w:cs="Times New Roman"/>
                <w:color w:val="000000"/>
                <w:sz w:val="20"/>
                <w:szCs w:val="20"/>
              </w:rPr>
            </w:pPr>
            <w:r w:rsidRPr="003D0FE6">
              <w:rPr>
                <w:rFonts w:ascii="Verdana" w:eastAsia="Times New Roman" w:hAnsi="Verdana" w:cs="Times New Roman"/>
                <w:color w:val="000000"/>
                <w:sz w:val="24"/>
                <w:szCs w:val="24"/>
              </w:rPr>
              <w:t>Plans, directs, and organizes orientation for new volunteers; coordinates on-the-job and other required training between volunteers and staff.</w:t>
            </w:r>
          </w:p>
          <w:p w:rsidR="003D0FE6" w:rsidRPr="003D0FE6" w:rsidRDefault="003D0FE6" w:rsidP="003D0FE6">
            <w:pPr>
              <w:numPr>
                <w:ilvl w:val="0"/>
                <w:numId w:val="1"/>
              </w:numPr>
              <w:spacing w:before="100" w:beforeAutospacing="1" w:after="100" w:afterAutospacing="1" w:line="240" w:lineRule="auto"/>
              <w:ind w:left="450"/>
              <w:rPr>
                <w:rFonts w:ascii="Verdana" w:eastAsia="Times New Roman" w:hAnsi="Verdana" w:cs="Times New Roman"/>
                <w:color w:val="000000"/>
                <w:sz w:val="20"/>
                <w:szCs w:val="20"/>
              </w:rPr>
            </w:pPr>
            <w:r w:rsidRPr="003D0FE6">
              <w:rPr>
                <w:rFonts w:ascii="Verdana" w:eastAsia="Times New Roman" w:hAnsi="Verdana" w:cs="Times New Roman"/>
                <w:color w:val="000000"/>
                <w:sz w:val="24"/>
                <w:szCs w:val="24"/>
              </w:rPr>
              <w:t>Performs daily coordination of volunteers, holds meetings, and gets feedback from volunteers regarding job satisfaction; designs and implements volunteer recognition programs.</w:t>
            </w:r>
          </w:p>
          <w:p w:rsidR="003D0FE6" w:rsidRPr="003D0FE6" w:rsidRDefault="003D0FE6" w:rsidP="003D0FE6">
            <w:pPr>
              <w:numPr>
                <w:ilvl w:val="0"/>
                <w:numId w:val="1"/>
              </w:numPr>
              <w:spacing w:before="100" w:beforeAutospacing="1" w:after="100" w:afterAutospacing="1" w:line="240" w:lineRule="auto"/>
              <w:ind w:left="450"/>
              <w:rPr>
                <w:rFonts w:ascii="Verdana" w:eastAsia="Times New Roman" w:hAnsi="Verdana" w:cs="Times New Roman"/>
                <w:color w:val="000000"/>
                <w:sz w:val="20"/>
                <w:szCs w:val="20"/>
              </w:rPr>
            </w:pPr>
            <w:r w:rsidRPr="003D0FE6">
              <w:rPr>
                <w:rFonts w:ascii="Verdana" w:eastAsia="Times New Roman" w:hAnsi="Verdana" w:cs="Times New Roman"/>
                <w:color w:val="000000"/>
                <w:sz w:val="24"/>
                <w:szCs w:val="24"/>
              </w:rPr>
              <w:t>Assists division managers and supervisors in addressing performance deficiencies and issues by providing additional training, reassigning the volunteer, or terminating the assignment.</w:t>
            </w:r>
          </w:p>
          <w:p w:rsidR="003D0FE6" w:rsidRPr="003D0FE6" w:rsidRDefault="003D0FE6" w:rsidP="003D0FE6">
            <w:pPr>
              <w:numPr>
                <w:ilvl w:val="0"/>
                <w:numId w:val="1"/>
              </w:numPr>
              <w:spacing w:before="100" w:beforeAutospacing="1" w:after="100" w:afterAutospacing="1" w:line="240" w:lineRule="auto"/>
              <w:ind w:left="450"/>
              <w:rPr>
                <w:rFonts w:ascii="Verdana" w:eastAsia="Times New Roman" w:hAnsi="Verdana" w:cs="Times New Roman"/>
                <w:color w:val="000000"/>
                <w:sz w:val="20"/>
                <w:szCs w:val="20"/>
              </w:rPr>
            </w:pPr>
            <w:r w:rsidRPr="003D0FE6">
              <w:rPr>
                <w:rFonts w:ascii="Verdana" w:eastAsia="Times New Roman" w:hAnsi="Verdana" w:cs="Times New Roman"/>
                <w:color w:val="000000"/>
                <w:sz w:val="24"/>
                <w:szCs w:val="24"/>
              </w:rPr>
              <w:t>Develops and maintains information and outreach materials, including brochures, slide shows, information packets, flyers, guides, and other documents.</w:t>
            </w:r>
          </w:p>
          <w:p w:rsidR="003D0FE6" w:rsidRPr="003D0FE6" w:rsidRDefault="003D0FE6" w:rsidP="003D0FE6">
            <w:pPr>
              <w:numPr>
                <w:ilvl w:val="0"/>
                <w:numId w:val="1"/>
              </w:numPr>
              <w:spacing w:before="100" w:beforeAutospacing="1" w:after="100" w:afterAutospacing="1" w:line="240" w:lineRule="auto"/>
              <w:ind w:left="450"/>
              <w:rPr>
                <w:rFonts w:ascii="Verdana" w:eastAsia="Times New Roman" w:hAnsi="Verdana" w:cs="Times New Roman"/>
                <w:color w:val="000000"/>
                <w:sz w:val="20"/>
                <w:szCs w:val="20"/>
              </w:rPr>
            </w:pPr>
            <w:r w:rsidRPr="003D0FE6">
              <w:rPr>
                <w:rFonts w:ascii="Verdana" w:eastAsia="Times New Roman" w:hAnsi="Verdana" w:cs="Times New Roman"/>
                <w:color w:val="000000"/>
                <w:sz w:val="24"/>
                <w:szCs w:val="24"/>
              </w:rPr>
              <w:t>Prepares and maintains accurate and complete records of the work performed; prepares clear and concise reports to monitor the success of the volunteer program; creates related written materials.</w:t>
            </w:r>
          </w:p>
          <w:p w:rsidR="003D0FE6" w:rsidRPr="003D0FE6" w:rsidRDefault="003D0FE6" w:rsidP="003D0FE6">
            <w:pPr>
              <w:numPr>
                <w:ilvl w:val="0"/>
                <w:numId w:val="1"/>
              </w:numPr>
              <w:spacing w:before="100" w:beforeAutospacing="1" w:after="100" w:afterAutospacing="1" w:line="240" w:lineRule="auto"/>
              <w:ind w:left="450"/>
              <w:rPr>
                <w:rFonts w:ascii="Verdana" w:eastAsia="Times New Roman" w:hAnsi="Verdana" w:cs="Times New Roman"/>
                <w:color w:val="000000"/>
                <w:sz w:val="20"/>
                <w:szCs w:val="20"/>
              </w:rPr>
            </w:pPr>
            <w:r w:rsidRPr="003D0FE6">
              <w:rPr>
                <w:rFonts w:ascii="Verdana" w:eastAsia="Times New Roman" w:hAnsi="Verdana" w:cs="Times New Roman"/>
                <w:color w:val="000000"/>
                <w:sz w:val="24"/>
                <w:szCs w:val="24"/>
              </w:rPr>
              <w:t xml:space="preserve">Interprets and applies library policies and procedures for patrons and staff; accesses and retrieves information for library patrons and staff as requested. </w:t>
            </w:r>
          </w:p>
          <w:p w:rsidR="003D0FE6" w:rsidRPr="003D0FE6" w:rsidRDefault="003D0FE6" w:rsidP="003D0FE6">
            <w:pPr>
              <w:numPr>
                <w:ilvl w:val="0"/>
                <w:numId w:val="1"/>
              </w:numPr>
              <w:spacing w:before="100" w:beforeAutospacing="1" w:after="100" w:afterAutospacing="1" w:line="240" w:lineRule="auto"/>
              <w:ind w:left="450"/>
              <w:rPr>
                <w:rFonts w:ascii="Verdana" w:eastAsia="Times New Roman" w:hAnsi="Verdana" w:cs="Times New Roman"/>
                <w:color w:val="000000"/>
                <w:sz w:val="20"/>
                <w:szCs w:val="20"/>
              </w:rPr>
            </w:pPr>
            <w:r w:rsidRPr="003D0FE6">
              <w:rPr>
                <w:rFonts w:ascii="Verdana" w:eastAsia="Times New Roman" w:hAnsi="Verdana" w:cs="Times New Roman"/>
                <w:color w:val="000000"/>
                <w:sz w:val="24"/>
                <w:szCs w:val="24"/>
              </w:rPr>
              <w:t>Advises and assists library patrons in the use of library services and tools.</w:t>
            </w:r>
          </w:p>
          <w:p w:rsidR="003D0FE6" w:rsidRPr="003D0FE6" w:rsidRDefault="003D0FE6" w:rsidP="003D0FE6">
            <w:pPr>
              <w:numPr>
                <w:ilvl w:val="0"/>
                <w:numId w:val="1"/>
              </w:numPr>
              <w:spacing w:before="100" w:beforeAutospacing="1" w:after="100" w:afterAutospacing="1" w:line="240" w:lineRule="auto"/>
              <w:ind w:left="450"/>
              <w:rPr>
                <w:rFonts w:ascii="Verdana" w:eastAsia="Times New Roman" w:hAnsi="Verdana" w:cs="Times New Roman"/>
                <w:color w:val="000000"/>
                <w:sz w:val="20"/>
                <w:szCs w:val="20"/>
              </w:rPr>
            </w:pPr>
            <w:r w:rsidRPr="003D0FE6">
              <w:rPr>
                <w:rFonts w:ascii="Verdana" w:eastAsia="Times New Roman" w:hAnsi="Verdana" w:cs="Times New Roman"/>
                <w:color w:val="000000"/>
                <w:sz w:val="24"/>
                <w:szCs w:val="24"/>
              </w:rPr>
              <w:t>Establishes and maintains effective customer service for library patrons.</w:t>
            </w:r>
          </w:p>
          <w:p w:rsidR="003D0FE6" w:rsidRPr="003D0FE6" w:rsidRDefault="003D0FE6" w:rsidP="003D0FE6">
            <w:pPr>
              <w:numPr>
                <w:ilvl w:val="0"/>
                <w:numId w:val="1"/>
              </w:numPr>
              <w:spacing w:before="100" w:beforeAutospacing="1" w:after="100" w:afterAutospacing="1" w:line="240" w:lineRule="auto"/>
              <w:ind w:left="450"/>
              <w:rPr>
                <w:rFonts w:ascii="Verdana" w:eastAsia="Times New Roman" w:hAnsi="Verdana" w:cs="Times New Roman"/>
                <w:color w:val="000000"/>
                <w:sz w:val="20"/>
                <w:szCs w:val="20"/>
              </w:rPr>
            </w:pPr>
            <w:r w:rsidRPr="003D0FE6">
              <w:rPr>
                <w:rFonts w:ascii="Verdana" w:eastAsia="Times New Roman" w:hAnsi="Verdana" w:cs="Times New Roman"/>
                <w:color w:val="000000"/>
                <w:sz w:val="24"/>
                <w:szCs w:val="24"/>
              </w:rPr>
              <w:t>Participates in meetings, committees, or projects intended to enhance services or promote consistent policies and procedures across the department.</w:t>
            </w:r>
          </w:p>
          <w:p w:rsidR="003D0FE6" w:rsidRPr="003D0FE6" w:rsidRDefault="003D0FE6" w:rsidP="003D0FE6">
            <w:pPr>
              <w:numPr>
                <w:ilvl w:val="0"/>
                <w:numId w:val="1"/>
              </w:numPr>
              <w:spacing w:before="100" w:beforeAutospacing="1" w:after="100" w:afterAutospacing="1" w:line="240" w:lineRule="auto"/>
              <w:ind w:left="450"/>
              <w:rPr>
                <w:rFonts w:ascii="Verdana" w:eastAsia="Times New Roman" w:hAnsi="Verdana" w:cs="Times New Roman"/>
                <w:color w:val="000000"/>
                <w:sz w:val="20"/>
                <w:szCs w:val="20"/>
              </w:rPr>
            </w:pPr>
            <w:r w:rsidRPr="003D0FE6">
              <w:rPr>
                <w:rFonts w:ascii="Verdana" w:eastAsia="Times New Roman" w:hAnsi="Verdana" w:cs="Times New Roman"/>
                <w:color w:val="000000"/>
                <w:sz w:val="24"/>
                <w:szCs w:val="24"/>
              </w:rPr>
              <w:t>Completes or supervises completion of a variety of complex clerical duties including maintaining detailed records, verifying accuracy of information, researching discrepancies and record information.</w:t>
            </w:r>
          </w:p>
          <w:p w:rsidR="003D0FE6" w:rsidRPr="003D0FE6" w:rsidRDefault="003D0FE6" w:rsidP="003D0FE6">
            <w:pPr>
              <w:numPr>
                <w:ilvl w:val="0"/>
                <w:numId w:val="1"/>
              </w:numPr>
              <w:spacing w:before="100" w:beforeAutospacing="1" w:after="100" w:afterAutospacing="1" w:line="240" w:lineRule="auto"/>
              <w:ind w:left="450"/>
              <w:rPr>
                <w:rFonts w:ascii="Verdana" w:eastAsia="Times New Roman" w:hAnsi="Verdana" w:cs="Times New Roman"/>
                <w:color w:val="000000"/>
                <w:sz w:val="20"/>
                <w:szCs w:val="20"/>
              </w:rPr>
            </w:pPr>
            <w:r w:rsidRPr="003D0FE6">
              <w:rPr>
                <w:rFonts w:ascii="Verdana" w:eastAsia="Times New Roman" w:hAnsi="Verdana" w:cs="Times New Roman"/>
                <w:color w:val="000000"/>
                <w:sz w:val="24"/>
                <w:szCs w:val="24"/>
              </w:rPr>
              <w:t>Coordinates scheduling of the Community Rooms within the library.</w:t>
            </w:r>
          </w:p>
          <w:p w:rsidR="003D0FE6" w:rsidRPr="003D0FE6" w:rsidRDefault="003D0FE6" w:rsidP="003D0FE6">
            <w:pPr>
              <w:numPr>
                <w:ilvl w:val="0"/>
                <w:numId w:val="1"/>
              </w:numPr>
              <w:spacing w:before="100" w:beforeAutospacing="1" w:after="100" w:afterAutospacing="1" w:line="240" w:lineRule="auto"/>
              <w:ind w:left="450"/>
              <w:rPr>
                <w:rFonts w:ascii="Verdana" w:eastAsia="Times New Roman" w:hAnsi="Verdana" w:cs="Times New Roman"/>
                <w:color w:val="000000"/>
                <w:sz w:val="20"/>
                <w:szCs w:val="20"/>
              </w:rPr>
            </w:pPr>
            <w:r w:rsidRPr="003D0FE6">
              <w:rPr>
                <w:rFonts w:ascii="Verdana" w:eastAsia="Times New Roman" w:hAnsi="Verdana" w:cs="Times New Roman"/>
                <w:color w:val="000000"/>
                <w:sz w:val="24"/>
                <w:szCs w:val="24"/>
              </w:rPr>
              <w:t>Participates in community events and outreach activities.</w:t>
            </w:r>
          </w:p>
          <w:p w:rsidR="003D0FE6" w:rsidRPr="003D0FE6" w:rsidRDefault="003D0FE6" w:rsidP="003D0FE6">
            <w:pPr>
              <w:numPr>
                <w:ilvl w:val="0"/>
                <w:numId w:val="1"/>
              </w:numPr>
              <w:spacing w:before="100" w:beforeAutospacing="1" w:after="100" w:afterAutospacing="1" w:line="240" w:lineRule="auto"/>
              <w:ind w:left="450"/>
              <w:rPr>
                <w:rFonts w:ascii="Verdana" w:eastAsia="Times New Roman" w:hAnsi="Verdana" w:cs="Times New Roman"/>
                <w:color w:val="000000"/>
                <w:sz w:val="20"/>
                <w:szCs w:val="20"/>
              </w:rPr>
            </w:pPr>
            <w:r w:rsidRPr="003D0FE6">
              <w:rPr>
                <w:rFonts w:ascii="Verdana" w:eastAsia="Times New Roman" w:hAnsi="Verdana" w:cs="Times New Roman"/>
                <w:color w:val="000000"/>
                <w:sz w:val="24"/>
                <w:szCs w:val="24"/>
              </w:rPr>
              <w:t xml:space="preserve">May exercise functional and technical supervision over assigned library </w:t>
            </w:r>
            <w:proofErr w:type="spellStart"/>
            <w:r w:rsidRPr="003D0FE6">
              <w:rPr>
                <w:rFonts w:ascii="Verdana" w:eastAsia="Times New Roman" w:hAnsi="Verdana" w:cs="Times New Roman"/>
                <w:color w:val="000000"/>
                <w:sz w:val="24"/>
                <w:szCs w:val="24"/>
              </w:rPr>
              <w:t>clerical</w:t>
            </w:r>
            <w:proofErr w:type="gramStart"/>
            <w:r w:rsidRPr="003D0FE6">
              <w:rPr>
                <w:rFonts w:ascii="Verdana" w:eastAsia="Times New Roman" w:hAnsi="Verdana" w:cs="Times New Roman"/>
                <w:color w:val="000000"/>
                <w:sz w:val="24"/>
                <w:szCs w:val="24"/>
              </w:rPr>
              <w:t>,part</w:t>
            </w:r>
            <w:proofErr w:type="spellEnd"/>
            <w:proofErr w:type="gramEnd"/>
            <w:r w:rsidRPr="003D0FE6">
              <w:rPr>
                <w:rFonts w:ascii="Verdana" w:eastAsia="Times New Roman" w:hAnsi="Verdana" w:cs="Times New Roman"/>
                <w:color w:val="000000"/>
                <w:sz w:val="24"/>
                <w:szCs w:val="24"/>
              </w:rPr>
              <w:t>-time, and volunteer personnel.</w:t>
            </w:r>
          </w:p>
          <w:p w:rsidR="003D0FE6" w:rsidRPr="003D0FE6" w:rsidRDefault="003D0FE6" w:rsidP="003D0FE6">
            <w:pPr>
              <w:numPr>
                <w:ilvl w:val="0"/>
                <w:numId w:val="1"/>
              </w:numPr>
              <w:spacing w:before="100" w:beforeAutospacing="1" w:after="100" w:afterAutospacing="1" w:line="240" w:lineRule="auto"/>
              <w:ind w:left="450"/>
              <w:rPr>
                <w:rFonts w:ascii="Verdana" w:eastAsia="Times New Roman" w:hAnsi="Verdana" w:cs="Times New Roman"/>
                <w:color w:val="000000"/>
                <w:sz w:val="20"/>
                <w:szCs w:val="20"/>
              </w:rPr>
            </w:pPr>
            <w:r w:rsidRPr="003D0FE6">
              <w:rPr>
                <w:rFonts w:ascii="Verdana" w:eastAsia="Times New Roman" w:hAnsi="Verdana" w:cs="Times New Roman"/>
                <w:color w:val="000000"/>
                <w:sz w:val="24"/>
                <w:szCs w:val="24"/>
              </w:rPr>
              <w:t>Performs other duties as assigned.</w:t>
            </w:r>
          </w:p>
        </w:tc>
      </w:tr>
      <w:tr w:rsidR="003D0FE6" w:rsidRPr="003D0FE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336699"/>
            <w:tcMar>
              <w:top w:w="45" w:type="dxa"/>
              <w:left w:w="150" w:type="dxa"/>
              <w:bottom w:w="45" w:type="dxa"/>
              <w:right w:w="45" w:type="dxa"/>
            </w:tcMar>
            <w:vAlign w:val="center"/>
            <w:hideMark/>
          </w:tcPr>
          <w:p w:rsidR="003D0FE6" w:rsidRPr="003D0FE6" w:rsidRDefault="003D0FE6" w:rsidP="003D0FE6">
            <w:pPr>
              <w:spacing w:after="0" w:line="240" w:lineRule="auto"/>
              <w:rPr>
                <w:rFonts w:ascii="Verdana" w:eastAsia="Times New Roman" w:hAnsi="Verdana" w:cs="Times New Roman"/>
                <w:b/>
                <w:bCs/>
                <w:color w:val="CCCCCC"/>
                <w:sz w:val="20"/>
                <w:szCs w:val="20"/>
              </w:rPr>
            </w:pPr>
            <w:r w:rsidRPr="003D0FE6">
              <w:rPr>
                <w:rFonts w:ascii="Verdana" w:eastAsia="Times New Roman" w:hAnsi="Verdana" w:cs="Times New Roman"/>
                <w:b/>
                <w:bCs/>
                <w:color w:val="CCCCCC"/>
                <w:sz w:val="20"/>
                <w:szCs w:val="20"/>
              </w:rPr>
              <w:lastRenderedPageBreak/>
              <w:t xml:space="preserve"> Typical Qualifications: </w:t>
            </w:r>
          </w:p>
        </w:tc>
      </w:tr>
      <w:tr w:rsidR="003D0FE6" w:rsidRPr="003D0FE6">
        <w:trPr>
          <w:tblCellSpacing w:w="0" w:type="dxa"/>
          <w:jc w:val="center"/>
        </w:trPr>
        <w:tc>
          <w:tcPr>
            <w:tcW w:w="0" w:type="auto"/>
            <w:tcBorders>
              <w:top w:val="single" w:sz="2" w:space="0" w:color="000000"/>
              <w:left w:val="single" w:sz="6" w:space="0" w:color="000000"/>
              <w:bottom w:val="single" w:sz="2" w:space="0" w:color="000000"/>
              <w:right w:val="single" w:sz="6" w:space="0" w:color="000000"/>
            </w:tcBorders>
            <w:shd w:val="clear" w:color="auto" w:fill="FFFFFF"/>
            <w:vAlign w:val="center"/>
            <w:hideMark/>
          </w:tcPr>
          <w:p w:rsidR="003D0FE6" w:rsidRPr="003D0FE6" w:rsidRDefault="003D0FE6" w:rsidP="003D0FE6">
            <w:pPr>
              <w:spacing w:after="0" w:line="240" w:lineRule="auto"/>
              <w:rPr>
                <w:rFonts w:ascii="Verdana" w:eastAsia="Times New Roman" w:hAnsi="Verdana" w:cs="Times New Roman"/>
                <w:color w:val="000000"/>
                <w:sz w:val="20"/>
                <w:szCs w:val="20"/>
              </w:rPr>
            </w:pPr>
          </w:p>
          <w:p w:rsidR="003D0FE6" w:rsidRPr="003D0FE6" w:rsidRDefault="003D0FE6" w:rsidP="003D0FE6">
            <w:pPr>
              <w:spacing w:after="0" w:line="240" w:lineRule="auto"/>
              <w:jc w:val="both"/>
              <w:rPr>
                <w:rFonts w:ascii="Verdana" w:eastAsia="Times New Roman" w:hAnsi="Verdana" w:cs="Times New Roman"/>
                <w:color w:val="000000"/>
                <w:sz w:val="18"/>
                <w:szCs w:val="18"/>
              </w:rPr>
            </w:pPr>
            <w:r w:rsidRPr="003D0FE6">
              <w:rPr>
                <w:rFonts w:ascii="Times New Roman" w:eastAsia="Times New Roman" w:hAnsi="Times New Roman" w:cs="Times New Roman"/>
                <w:b/>
                <w:color w:val="000000"/>
              </w:rPr>
              <w:t>Knowledge of:</w:t>
            </w:r>
          </w:p>
          <w:p w:rsidR="003D0FE6" w:rsidRPr="003D0FE6" w:rsidRDefault="003D0FE6" w:rsidP="003D0FE6">
            <w:pPr>
              <w:numPr>
                <w:ilvl w:val="0"/>
                <w:numId w:val="2"/>
              </w:numPr>
              <w:spacing w:before="100" w:beforeAutospacing="1" w:after="100" w:afterAutospacing="1" w:line="240" w:lineRule="auto"/>
              <w:ind w:left="450"/>
              <w:rPr>
                <w:rFonts w:ascii="Verdana" w:eastAsia="Times New Roman" w:hAnsi="Verdana" w:cs="Times New Roman"/>
                <w:color w:val="000000"/>
                <w:sz w:val="20"/>
                <w:szCs w:val="20"/>
              </w:rPr>
            </w:pPr>
            <w:r w:rsidRPr="003D0FE6">
              <w:rPr>
                <w:rFonts w:ascii="Verdana" w:eastAsia="Times New Roman" w:hAnsi="Verdana" w:cs="Times New Roman"/>
                <w:color w:val="000000"/>
                <w:sz w:val="24"/>
                <w:szCs w:val="24"/>
              </w:rPr>
              <w:t>Principles, practices, and methods of administering and coordinating a volunteer program.</w:t>
            </w:r>
          </w:p>
          <w:p w:rsidR="003D0FE6" w:rsidRPr="003D0FE6" w:rsidRDefault="003D0FE6" w:rsidP="003D0FE6">
            <w:pPr>
              <w:numPr>
                <w:ilvl w:val="0"/>
                <w:numId w:val="2"/>
              </w:numPr>
              <w:spacing w:before="100" w:beforeAutospacing="1" w:after="100" w:afterAutospacing="1" w:line="240" w:lineRule="auto"/>
              <w:ind w:left="450"/>
              <w:rPr>
                <w:rFonts w:ascii="Verdana" w:eastAsia="Times New Roman" w:hAnsi="Verdana" w:cs="Times New Roman"/>
                <w:color w:val="000000"/>
                <w:sz w:val="20"/>
                <w:szCs w:val="20"/>
              </w:rPr>
            </w:pPr>
            <w:r w:rsidRPr="003D0FE6">
              <w:rPr>
                <w:rFonts w:ascii="Verdana" w:eastAsia="Times New Roman" w:hAnsi="Verdana" w:cs="Times New Roman"/>
                <w:color w:val="000000"/>
                <w:sz w:val="24"/>
                <w:szCs w:val="24"/>
              </w:rPr>
              <w:t>Principles, practices and techniques of public relations, community outreach and service promotion.</w:t>
            </w:r>
          </w:p>
          <w:p w:rsidR="003D0FE6" w:rsidRPr="003D0FE6" w:rsidRDefault="003D0FE6" w:rsidP="003D0FE6">
            <w:pPr>
              <w:numPr>
                <w:ilvl w:val="0"/>
                <w:numId w:val="2"/>
              </w:numPr>
              <w:spacing w:before="100" w:beforeAutospacing="1" w:after="100" w:afterAutospacing="1" w:line="240" w:lineRule="auto"/>
              <w:ind w:left="450"/>
              <w:rPr>
                <w:rFonts w:ascii="Verdana" w:eastAsia="Times New Roman" w:hAnsi="Verdana" w:cs="Times New Roman"/>
                <w:color w:val="000000"/>
                <w:sz w:val="20"/>
                <w:szCs w:val="20"/>
              </w:rPr>
            </w:pPr>
            <w:r w:rsidRPr="003D0FE6">
              <w:rPr>
                <w:rFonts w:ascii="Verdana" w:eastAsia="Times New Roman" w:hAnsi="Verdana" w:cs="Times New Roman"/>
                <w:color w:val="000000"/>
                <w:sz w:val="24"/>
                <w:szCs w:val="24"/>
              </w:rPr>
              <w:t>Applicable Federal, State, and local laws, codes, and regulations, including administrative policies and procedures.</w:t>
            </w:r>
          </w:p>
          <w:p w:rsidR="003D0FE6" w:rsidRPr="003D0FE6" w:rsidRDefault="003D0FE6" w:rsidP="003D0FE6">
            <w:pPr>
              <w:numPr>
                <w:ilvl w:val="0"/>
                <w:numId w:val="2"/>
              </w:numPr>
              <w:spacing w:before="100" w:beforeAutospacing="1" w:after="100" w:afterAutospacing="1" w:line="240" w:lineRule="auto"/>
              <w:ind w:left="450"/>
              <w:rPr>
                <w:rFonts w:ascii="Verdana" w:eastAsia="Times New Roman" w:hAnsi="Verdana" w:cs="Times New Roman"/>
                <w:color w:val="000000"/>
                <w:sz w:val="20"/>
                <w:szCs w:val="20"/>
              </w:rPr>
            </w:pPr>
            <w:r w:rsidRPr="003D0FE6">
              <w:rPr>
                <w:rFonts w:ascii="Verdana" w:eastAsia="Times New Roman" w:hAnsi="Verdana" w:cs="Times New Roman"/>
                <w:color w:val="000000"/>
                <w:sz w:val="24"/>
                <w:szCs w:val="24"/>
              </w:rPr>
              <w:t>Business letter writing and basic report preparation techniques; effective communication techniques in public presentations.</w:t>
            </w:r>
          </w:p>
          <w:p w:rsidR="003D0FE6" w:rsidRPr="003D0FE6" w:rsidRDefault="003D0FE6" w:rsidP="003D0FE6">
            <w:pPr>
              <w:numPr>
                <w:ilvl w:val="0"/>
                <w:numId w:val="2"/>
              </w:numPr>
              <w:spacing w:before="100" w:beforeAutospacing="1" w:after="100" w:afterAutospacing="1" w:line="240" w:lineRule="auto"/>
              <w:ind w:left="450"/>
              <w:rPr>
                <w:rFonts w:ascii="Verdana" w:eastAsia="Times New Roman" w:hAnsi="Verdana" w:cs="Times New Roman"/>
                <w:color w:val="000000"/>
                <w:sz w:val="20"/>
                <w:szCs w:val="20"/>
              </w:rPr>
            </w:pPr>
            <w:r w:rsidRPr="003D0FE6">
              <w:rPr>
                <w:rFonts w:ascii="Verdana" w:eastAsia="Times New Roman" w:hAnsi="Verdana" w:cs="Times New Roman"/>
                <w:color w:val="000000"/>
                <w:sz w:val="24"/>
                <w:szCs w:val="24"/>
              </w:rPr>
              <w:t>Basic record keeping principles and procedures.</w:t>
            </w:r>
          </w:p>
          <w:p w:rsidR="003D0FE6" w:rsidRPr="003D0FE6" w:rsidRDefault="003D0FE6" w:rsidP="003D0FE6">
            <w:pPr>
              <w:numPr>
                <w:ilvl w:val="0"/>
                <w:numId w:val="2"/>
              </w:numPr>
              <w:spacing w:before="100" w:beforeAutospacing="1" w:after="100" w:afterAutospacing="1" w:line="240" w:lineRule="auto"/>
              <w:ind w:left="450"/>
              <w:rPr>
                <w:rFonts w:ascii="Verdana" w:eastAsia="Times New Roman" w:hAnsi="Verdana" w:cs="Times New Roman"/>
                <w:color w:val="000000"/>
                <w:sz w:val="20"/>
                <w:szCs w:val="20"/>
              </w:rPr>
            </w:pPr>
            <w:r w:rsidRPr="003D0FE6">
              <w:rPr>
                <w:rFonts w:ascii="Verdana" w:eastAsia="Times New Roman" w:hAnsi="Verdana" w:cs="Times New Roman"/>
                <w:color w:val="000000"/>
                <w:sz w:val="24"/>
                <w:szCs w:val="24"/>
              </w:rPr>
              <w:t>Basic mathematical principles.</w:t>
            </w:r>
          </w:p>
          <w:p w:rsidR="003D0FE6" w:rsidRPr="003D0FE6" w:rsidRDefault="003D0FE6" w:rsidP="003D0FE6">
            <w:pPr>
              <w:numPr>
                <w:ilvl w:val="0"/>
                <w:numId w:val="2"/>
              </w:numPr>
              <w:spacing w:before="100" w:beforeAutospacing="1" w:after="100" w:afterAutospacing="1" w:line="240" w:lineRule="auto"/>
              <w:ind w:left="450"/>
              <w:rPr>
                <w:rFonts w:ascii="Verdana" w:eastAsia="Times New Roman" w:hAnsi="Verdana" w:cs="Times New Roman"/>
                <w:color w:val="000000"/>
                <w:sz w:val="20"/>
                <w:szCs w:val="20"/>
              </w:rPr>
            </w:pPr>
            <w:r w:rsidRPr="003D0FE6">
              <w:rPr>
                <w:rFonts w:ascii="Verdana" w:eastAsia="Times New Roman" w:hAnsi="Verdana" w:cs="Times New Roman"/>
                <w:color w:val="000000"/>
                <w:sz w:val="24"/>
                <w:szCs w:val="24"/>
              </w:rPr>
              <w:lastRenderedPageBreak/>
              <w:t>Modern office practices and procedures, including the use of standard office equipment.</w:t>
            </w:r>
          </w:p>
          <w:p w:rsidR="003D0FE6" w:rsidRPr="003D0FE6" w:rsidRDefault="003D0FE6" w:rsidP="003D0FE6">
            <w:pPr>
              <w:numPr>
                <w:ilvl w:val="0"/>
                <w:numId w:val="2"/>
              </w:numPr>
              <w:spacing w:before="100" w:beforeAutospacing="1" w:after="100" w:afterAutospacing="1" w:line="240" w:lineRule="auto"/>
              <w:ind w:left="450"/>
              <w:rPr>
                <w:rFonts w:ascii="Verdana" w:eastAsia="Times New Roman" w:hAnsi="Verdana" w:cs="Times New Roman"/>
                <w:color w:val="000000"/>
                <w:sz w:val="20"/>
                <w:szCs w:val="20"/>
              </w:rPr>
            </w:pPr>
            <w:r w:rsidRPr="003D0FE6">
              <w:rPr>
                <w:rFonts w:ascii="Verdana" w:eastAsia="Times New Roman" w:hAnsi="Verdana" w:cs="Times New Roman"/>
                <w:color w:val="000000"/>
                <w:sz w:val="24"/>
                <w:szCs w:val="24"/>
              </w:rPr>
              <w:t>Computer applications related to the work, including word-processing, spreadsheet, and graphic design programs.</w:t>
            </w:r>
          </w:p>
          <w:p w:rsidR="003D0FE6" w:rsidRPr="003D0FE6" w:rsidRDefault="003D0FE6" w:rsidP="003D0FE6">
            <w:pPr>
              <w:numPr>
                <w:ilvl w:val="0"/>
                <w:numId w:val="2"/>
              </w:numPr>
              <w:spacing w:before="100" w:beforeAutospacing="1" w:after="100" w:afterAutospacing="1" w:line="240" w:lineRule="auto"/>
              <w:ind w:left="450"/>
              <w:rPr>
                <w:rFonts w:ascii="Verdana" w:eastAsia="Times New Roman" w:hAnsi="Verdana" w:cs="Times New Roman"/>
                <w:color w:val="000000"/>
                <w:sz w:val="20"/>
                <w:szCs w:val="20"/>
              </w:rPr>
            </w:pPr>
            <w:r w:rsidRPr="003D0FE6">
              <w:rPr>
                <w:rFonts w:ascii="Verdana" w:eastAsia="Times New Roman" w:hAnsi="Verdana" w:cs="Times New Roman"/>
                <w:color w:val="000000"/>
                <w:sz w:val="24"/>
                <w:szCs w:val="24"/>
              </w:rPr>
              <w:t>English usage, grammar, spelling, vocabulary, and punctuation.</w:t>
            </w:r>
          </w:p>
          <w:p w:rsidR="003D0FE6" w:rsidRPr="003D0FE6" w:rsidRDefault="003D0FE6" w:rsidP="003D0FE6">
            <w:pPr>
              <w:numPr>
                <w:ilvl w:val="0"/>
                <w:numId w:val="2"/>
              </w:numPr>
              <w:spacing w:before="100" w:beforeAutospacing="1" w:after="100" w:afterAutospacing="1" w:line="240" w:lineRule="auto"/>
              <w:ind w:left="450"/>
              <w:rPr>
                <w:rFonts w:ascii="Verdana" w:eastAsia="Times New Roman" w:hAnsi="Verdana" w:cs="Times New Roman"/>
                <w:color w:val="000000"/>
                <w:sz w:val="20"/>
                <w:szCs w:val="20"/>
              </w:rPr>
            </w:pPr>
            <w:r w:rsidRPr="003D0FE6">
              <w:rPr>
                <w:rFonts w:ascii="Verdana" w:eastAsia="Times New Roman" w:hAnsi="Verdana" w:cs="Times New Roman"/>
                <w:color w:val="000000"/>
                <w:sz w:val="24"/>
                <w:szCs w:val="24"/>
              </w:rPr>
              <w:t>Principles, practices and techniques of public relations, community outreach and service promotion.</w:t>
            </w:r>
          </w:p>
          <w:p w:rsidR="003D0FE6" w:rsidRPr="003D0FE6" w:rsidRDefault="003D0FE6" w:rsidP="003D0FE6">
            <w:pPr>
              <w:numPr>
                <w:ilvl w:val="0"/>
                <w:numId w:val="2"/>
              </w:numPr>
              <w:spacing w:before="100" w:beforeAutospacing="1" w:after="100" w:afterAutospacing="1" w:line="240" w:lineRule="auto"/>
              <w:ind w:left="450"/>
              <w:rPr>
                <w:rFonts w:ascii="Verdana" w:eastAsia="Times New Roman" w:hAnsi="Verdana" w:cs="Times New Roman"/>
                <w:color w:val="000000"/>
                <w:sz w:val="20"/>
                <w:szCs w:val="20"/>
              </w:rPr>
            </w:pPr>
            <w:r w:rsidRPr="003D0FE6">
              <w:rPr>
                <w:rFonts w:ascii="Verdana" w:eastAsia="Times New Roman" w:hAnsi="Verdana" w:cs="Times New Roman"/>
                <w:color w:val="000000"/>
                <w:sz w:val="24"/>
                <w:szCs w:val="24"/>
              </w:rPr>
              <w:t>Techniques for providing a high level of customer service by effectively dealing with the public, vendors, contractors, and City staff.</w:t>
            </w:r>
          </w:p>
          <w:p w:rsidR="003D0FE6" w:rsidRPr="003D0FE6" w:rsidRDefault="003D0FE6" w:rsidP="003D0FE6">
            <w:pPr>
              <w:spacing w:after="0" w:line="240" w:lineRule="auto"/>
              <w:jc w:val="both"/>
              <w:rPr>
                <w:rFonts w:ascii="Verdana" w:eastAsia="Times New Roman" w:hAnsi="Verdana" w:cs="Times New Roman"/>
                <w:color w:val="000000"/>
                <w:sz w:val="18"/>
                <w:szCs w:val="18"/>
              </w:rPr>
            </w:pPr>
            <w:r w:rsidRPr="003D0FE6">
              <w:rPr>
                <w:rFonts w:ascii="Verdana" w:eastAsia="Times New Roman" w:hAnsi="Verdana" w:cs="Times New Roman"/>
                <w:color w:val="000000"/>
              </w:rPr>
              <w:t> </w:t>
            </w:r>
            <w:r w:rsidRPr="003D0FE6">
              <w:rPr>
                <w:rFonts w:ascii="Times New Roman" w:eastAsia="Times New Roman" w:hAnsi="Times New Roman" w:cs="Times New Roman"/>
                <w:b/>
                <w:bCs/>
                <w:color w:val="000000"/>
              </w:rPr>
              <w:t xml:space="preserve">Ability to: </w:t>
            </w:r>
          </w:p>
          <w:p w:rsidR="003D0FE6" w:rsidRPr="003D0FE6" w:rsidRDefault="003D0FE6" w:rsidP="003D0FE6">
            <w:pPr>
              <w:spacing w:after="0" w:line="240" w:lineRule="auto"/>
              <w:jc w:val="both"/>
              <w:rPr>
                <w:rFonts w:ascii="Verdana" w:eastAsia="Times New Roman" w:hAnsi="Verdana" w:cs="Times New Roman"/>
                <w:color w:val="000000"/>
                <w:sz w:val="18"/>
                <w:szCs w:val="18"/>
              </w:rPr>
            </w:pPr>
          </w:p>
          <w:p w:rsidR="003D0FE6" w:rsidRPr="003D0FE6" w:rsidRDefault="003D0FE6" w:rsidP="003D0FE6">
            <w:pPr>
              <w:numPr>
                <w:ilvl w:val="0"/>
                <w:numId w:val="3"/>
              </w:numPr>
              <w:spacing w:before="100" w:beforeAutospacing="1" w:after="100" w:afterAutospacing="1" w:line="240" w:lineRule="auto"/>
              <w:ind w:left="450"/>
              <w:rPr>
                <w:rFonts w:ascii="Verdana" w:eastAsia="Times New Roman" w:hAnsi="Verdana" w:cs="Times New Roman"/>
                <w:color w:val="000000"/>
                <w:sz w:val="20"/>
                <w:szCs w:val="20"/>
              </w:rPr>
            </w:pPr>
            <w:r w:rsidRPr="003D0FE6">
              <w:rPr>
                <w:rFonts w:ascii="Verdana" w:eastAsia="Times New Roman" w:hAnsi="Verdana" w:cs="Times New Roman"/>
                <w:color w:val="000000"/>
                <w:sz w:val="24"/>
                <w:szCs w:val="24"/>
              </w:rPr>
              <w:t>Coordinate, direct, and implement a volunteer program suited to meet the needs of the community and the Library.</w:t>
            </w:r>
          </w:p>
          <w:p w:rsidR="003D0FE6" w:rsidRPr="003D0FE6" w:rsidRDefault="003D0FE6" w:rsidP="003D0FE6">
            <w:pPr>
              <w:numPr>
                <w:ilvl w:val="0"/>
                <w:numId w:val="3"/>
              </w:numPr>
              <w:spacing w:before="100" w:beforeAutospacing="1" w:after="100" w:afterAutospacing="1" w:line="240" w:lineRule="auto"/>
              <w:ind w:left="450"/>
              <w:rPr>
                <w:rFonts w:ascii="Verdana" w:eastAsia="Times New Roman" w:hAnsi="Verdana" w:cs="Times New Roman"/>
                <w:color w:val="000000"/>
                <w:sz w:val="20"/>
                <w:szCs w:val="20"/>
              </w:rPr>
            </w:pPr>
            <w:r w:rsidRPr="003D0FE6">
              <w:rPr>
                <w:rFonts w:ascii="Verdana" w:eastAsia="Times New Roman" w:hAnsi="Verdana" w:cs="Times New Roman"/>
                <w:color w:val="000000"/>
                <w:sz w:val="24"/>
                <w:szCs w:val="24"/>
              </w:rPr>
              <w:t>Recommend and implement goals, objectives, and practices for providing an effective and efficient volunteer program.</w:t>
            </w:r>
          </w:p>
          <w:p w:rsidR="003D0FE6" w:rsidRPr="003D0FE6" w:rsidRDefault="003D0FE6" w:rsidP="003D0FE6">
            <w:pPr>
              <w:numPr>
                <w:ilvl w:val="0"/>
                <w:numId w:val="3"/>
              </w:numPr>
              <w:spacing w:before="100" w:beforeAutospacing="1" w:after="100" w:afterAutospacing="1" w:line="240" w:lineRule="auto"/>
              <w:ind w:left="450"/>
              <w:rPr>
                <w:rFonts w:ascii="Verdana" w:eastAsia="Times New Roman" w:hAnsi="Verdana" w:cs="Times New Roman"/>
                <w:color w:val="000000"/>
                <w:sz w:val="20"/>
                <w:szCs w:val="20"/>
              </w:rPr>
            </w:pPr>
            <w:r w:rsidRPr="003D0FE6">
              <w:rPr>
                <w:rFonts w:ascii="Verdana" w:eastAsia="Times New Roman" w:hAnsi="Verdana" w:cs="Times New Roman"/>
                <w:color w:val="000000"/>
                <w:sz w:val="24"/>
                <w:szCs w:val="24"/>
              </w:rPr>
              <w:t>Learn, interpret, and apply Federal, State, and local, administrative and departmental laws, codes, regulations, policies, and procedures.</w:t>
            </w:r>
          </w:p>
          <w:p w:rsidR="003D0FE6" w:rsidRPr="003D0FE6" w:rsidRDefault="003D0FE6" w:rsidP="003D0FE6">
            <w:pPr>
              <w:numPr>
                <w:ilvl w:val="0"/>
                <w:numId w:val="3"/>
              </w:numPr>
              <w:spacing w:before="100" w:beforeAutospacing="1" w:after="100" w:afterAutospacing="1" w:line="240" w:lineRule="auto"/>
              <w:ind w:left="450"/>
              <w:rPr>
                <w:rFonts w:ascii="Verdana" w:eastAsia="Times New Roman" w:hAnsi="Verdana" w:cs="Times New Roman"/>
                <w:color w:val="000000"/>
                <w:sz w:val="20"/>
                <w:szCs w:val="20"/>
              </w:rPr>
            </w:pPr>
            <w:r w:rsidRPr="003D0FE6">
              <w:rPr>
                <w:rFonts w:ascii="Verdana" w:eastAsia="Times New Roman" w:hAnsi="Verdana" w:cs="Times New Roman"/>
                <w:color w:val="000000"/>
                <w:sz w:val="24"/>
                <w:szCs w:val="24"/>
              </w:rPr>
              <w:t>Plan, schedule, assign, and oversee activities of volunteers; train volunteers in work procedures.</w:t>
            </w:r>
          </w:p>
          <w:p w:rsidR="003D0FE6" w:rsidRPr="003D0FE6" w:rsidRDefault="003D0FE6" w:rsidP="003D0FE6">
            <w:pPr>
              <w:numPr>
                <w:ilvl w:val="0"/>
                <w:numId w:val="3"/>
              </w:numPr>
              <w:spacing w:before="100" w:beforeAutospacing="1" w:after="100" w:afterAutospacing="1" w:line="240" w:lineRule="auto"/>
              <w:ind w:left="450"/>
              <w:rPr>
                <w:rFonts w:ascii="Verdana" w:eastAsia="Times New Roman" w:hAnsi="Verdana" w:cs="Times New Roman"/>
                <w:color w:val="000000"/>
                <w:sz w:val="20"/>
                <w:szCs w:val="20"/>
              </w:rPr>
            </w:pPr>
            <w:r w:rsidRPr="003D0FE6">
              <w:rPr>
                <w:rFonts w:ascii="Verdana" w:eastAsia="Times New Roman" w:hAnsi="Verdana" w:cs="Times New Roman"/>
                <w:color w:val="000000"/>
                <w:sz w:val="24"/>
                <w:szCs w:val="24"/>
              </w:rPr>
              <w:t>Respond to requests and inquiries from volunteers and the general public; make presentations to volunteers and the general public; elicit community and organizational support for assigned program and projects.</w:t>
            </w:r>
          </w:p>
          <w:p w:rsidR="003D0FE6" w:rsidRPr="003D0FE6" w:rsidRDefault="003D0FE6" w:rsidP="003D0FE6">
            <w:pPr>
              <w:numPr>
                <w:ilvl w:val="0"/>
                <w:numId w:val="3"/>
              </w:numPr>
              <w:spacing w:before="100" w:beforeAutospacing="1" w:after="100" w:afterAutospacing="1" w:line="240" w:lineRule="auto"/>
              <w:ind w:left="450"/>
              <w:rPr>
                <w:rFonts w:ascii="Verdana" w:eastAsia="Times New Roman" w:hAnsi="Verdana" w:cs="Times New Roman"/>
                <w:color w:val="000000"/>
                <w:sz w:val="20"/>
                <w:szCs w:val="20"/>
              </w:rPr>
            </w:pPr>
            <w:r w:rsidRPr="003D0FE6">
              <w:rPr>
                <w:rFonts w:ascii="Verdana" w:eastAsia="Times New Roman" w:hAnsi="Verdana" w:cs="Times New Roman"/>
                <w:color w:val="000000"/>
                <w:sz w:val="24"/>
                <w:szCs w:val="24"/>
              </w:rPr>
              <w:t>Schedule and coordinate projects; set priorities; adapt to changing priorities.</w:t>
            </w:r>
          </w:p>
          <w:p w:rsidR="003D0FE6" w:rsidRPr="003D0FE6" w:rsidRDefault="003D0FE6" w:rsidP="003D0FE6">
            <w:pPr>
              <w:numPr>
                <w:ilvl w:val="0"/>
                <w:numId w:val="3"/>
              </w:numPr>
              <w:spacing w:before="100" w:beforeAutospacing="1" w:after="100" w:afterAutospacing="1" w:line="240" w:lineRule="auto"/>
              <w:ind w:left="450"/>
              <w:rPr>
                <w:rFonts w:ascii="Verdana" w:eastAsia="Times New Roman" w:hAnsi="Verdana" w:cs="Times New Roman"/>
                <w:color w:val="000000"/>
                <w:sz w:val="20"/>
                <w:szCs w:val="20"/>
              </w:rPr>
            </w:pPr>
            <w:r w:rsidRPr="003D0FE6">
              <w:rPr>
                <w:rFonts w:ascii="Verdana" w:eastAsia="Times New Roman" w:hAnsi="Verdana" w:cs="Times New Roman"/>
                <w:color w:val="000000"/>
                <w:sz w:val="24"/>
                <w:szCs w:val="24"/>
              </w:rPr>
              <w:t>Prepare written reports and correspondence.</w:t>
            </w:r>
          </w:p>
          <w:p w:rsidR="003D0FE6" w:rsidRPr="003D0FE6" w:rsidRDefault="003D0FE6" w:rsidP="003D0FE6">
            <w:pPr>
              <w:numPr>
                <w:ilvl w:val="0"/>
                <w:numId w:val="3"/>
              </w:numPr>
              <w:spacing w:before="100" w:beforeAutospacing="1" w:after="100" w:afterAutospacing="1" w:line="240" w:lineRule="auto"/>
              <w:ind w:left="450"/>
              <w:rPr>
                <w:rFonts w:ascii="Verdana" w:eastAsia="Times New Roman" w:hAnsi="Verdana" w:cs="Times New Roman"/>
                <w:color w:val="000000"/>
                <w:sz w:val="20"/>
                <w:szCs w:val="20"/>
              </w:rPr>
            </w:pPr>
            <w:r w:rsidRPr="003D0FE6">
              <w:rPr>
                <w:rFonts w:ascii="Verdana" w:eastAsia="Times New Roman" w:hAnsi="Verdana" w:cs="Times New Roman"/>
                <w:color w:val="000000"/>
                <w:sz w:val="24"/>
                <w:szCs w:val="24"/>
              </w:rPr>
              <w:t>Make sound, independent decisions within established policy and procedural guidelines.</w:t>
            </w:r>
          </w:p>
          <w:p w:rsidR="003D0FE6" w:rsidRPr="003D0FE6" w:rsidRDefault="003D0FE6" w:rsidP="003D0FE6">
            <w:pPr>
              <w:numPr>
                <w:ilvl w:val="0"/>
                <w:numId w:val="3"/>
              </w:numPr>
              <w:spacing w:before="100" w:beforeAutospacing="1" w:after="100" w:afterAutospacing="1" w:line="240" w:lineRule="auto"/>
              <w:ind w:left="450"/>
              <w:rPr>
                <w:rFonts w:ascii="Verdana" w:eastAsia="Times New Roman" w:hAnsi="Verdana" w:cs="Times New Roman"/>
                <w:color w:val="000000"/>
                <w:sz w:val="20"/>
                <w:szCs w:val="20"/>
              </w:rPr>
            </w:pPr>
            <w:r w:rsidRPr="003D0FE6">
              <w:rPr>
                <w:rFonts w:ascii="Verdana" w:eastAsia="Times New Roman" w:hAnsi="Verdana" w:cs="Times New Roman"/>
                <w:color w:val="000000"/>
                <w:sz w:val="24"/>
                <w:szCs w:val="24"/>
              </w:rPr>
              <w:t>Organize and prioritize a variety of projects and multiple tasks in an effective and timely manner, organize own work, set priorities, and meet critical time deadlines.</w:t>
            </w:r>
          </w:p>
          <w:p w:rsidR="003D0FE6" w:rsidRPr="003D0FE6" w:rsidRDefault="003D0FE6" w:rsidP="003D0FE6">
            <w:pPr>
              <w:numPr>
                <w:ilvl w:val="0"/>
                <w:numId w:val="3"/>
              </w:numPr>
              <w:spacing w:before="100" w:beforeAutospacing="1" w:after="100" w:afterAutospacing="1" w:line="240" w:lineRule="auto"/>
              <w:ind w:left="450"/>
              <w:rPr>
                <w:rFonts w:ascii="Verdana" w:eastAsia="Times New Roman" w:hAnsi="Verdana" w:cs="Times New Roman"/>
                <w:color w:val="000000"/>
                <w:sz w:val="20"/>
                <w:szCs w:val="20"/>
              </w:rPr>
            </w:pPr>
            <w:r w:rsidRPr="003D0FE6">
              <w:rPr>
                <w:rFonts w:ascii="Verdana" w:eastAsia="Times New Roman" w:hAnsi="Verdana" w:cs="Times New Roman"/>
                <w:color w:val="000000"/>
                <w:sz w:val="24"/>
                <w:szCs w:val="24"/>
              </w:rPr>
              <w:t>Operate modern office equipment, including computer equipment and specialized software applications programs.</w:t>
            </w:r>
          </w:p>
          <w:p w:rsidR="003D0FE6" w:rsidRPr="003D0FE6" w:rsidRDefault="003D0FE6" w:rsidP="003D0FE6">
            <w:pPr>
              <w:numPr>
                <w:ilvl w:val="0"/>
                <w:numId w:val="3"/>
              </w:numPr>
              <w:spacing w:before="100" w:beforeAutospacing="1" w:after="100" w:afterAutospacing="1" w:line="240" w:lineRule="auto"/>
              <w:ind w:left="450"/>
              <w:rPr>
                <w:rFonts w:ascii="Verdana" w:eastAsia="Times New Roman" w:hAnsi="Verdana" w:cs="Times New Roman"/>
                <w:color w:val="000000"/>
                <w:sz w:val="20"/>
                <w:szCs w:val="20"/>
              </w:rPr>
            </w:pPr>
            <w:r w:rsidRPr="003D0FE6">
              <w:rPr>
                <w:rFonts w:ascii="Verdana" w:eastAsia="Times New Roman" w:hAnsi="Verdana" w:cs="Times New Roman"/>
                <w:color w:val="000000"/>
                <w:sz w:val="24"/>
                <w:szCs w:val="24"/>
              </w:rPr>
              <w:t>Perform routine clerical work, including maintenance of appropriate records, mathematical calculations, and compiling information for reports.</w:t>
            </w:r>
          </w:p>
          <w:p w:rsidR="003D0FE6" w:rsidRPr="003D0FE6" w:rsidRDefault="003D0FE6" w:rsidP="003D0FE6">
            <w:pPr>
              <w:numPr>
                <w:ilvl w:val="0"/>
                <w:numId w:val="3"/>
              </w:numPr>
              <w:spacing w:before="100" w:beforeAutospacing="1" w:after="100" w:afterAutospacing="1" w:line="240" w:lineRule="auto"/>
              <w:ind w:left="450"/>
              <w:rPr>
                <w:rFonts w:ascii="Verdana" w:eastAsia="Times New Roman" w:hAnsi="Verdana" w:cs="Times New Roman"/>
                <w:color w:val="000000"/>
                <w:sz w:val="20"/>
                <w:szCs w:val="20"/>
              </w:rPr>
            </w:pPr>
            <w:r w:rsidRPr="003D0FE6">
              <w:rPr>
                <w:rFonts w:ascii="Verdana" w:eastAsia="Times New Roman" w:hAnsi="Verdana" w:cs="Times New Roman"/>
                <w:color w:val="000000"/>
                <w:sz w:val="24"/>
                <w:szCs w:val="24"/>
              </w:rPr>
              <w:t>Use English effectively to communicate in person, over the telephone, and in writing.</w:t>
            </w:r>
          </w:p>
          <w:p w:rsidR="003D0FE6" w:rsidRPr="003D0FE6" w:rsidRDefault="003D0FE6" w:rsidP="003D0FE6">
            <w:pPr>
              <w:numPr>
                <w:ilvl w:val="0"/>
                <w:numId w:val="3"/>
              </w:numPr>
              <w:spacing w:before="100" w:beforeAutospacing="1" w:after="100" w:afterAutospacing="1" w:line="240" w:lineRule="auto"/>
              <w:ind w:left="450"/>
              <w:rPr>
                <w:rFonts w:ascii="Verdana" w:eastAsia="Times New Roman" w:hAnsi="Verdana" w:cs="Times New Roman"/>
                <w:color w:val="000000"/>
                <w:sz w:val="20"/>
                <w:szCs w:val="20"/>
              </w:rPr>
            </w:pPr>
            <w:r w:rsidRPr="003D0FE6">
              <w:rPr>
                <w:rFonts w:ascii="Verdana" w:eastAsia="Times New Roman" w:hAnsi="Verdana" w:cs="Times New Roman"/>
                <w:color w:val="000000"/>
                <w:sz w:val="24"/>
                <w:szCs w:val="24"/>
              </w:rPr>
              <w:t>Use tact, initiative, prudence, and independent judgment within general policy and legal guidelines in politically sensitive situations.</w:t>
            </w:r>
          </w:p>
          <w:p w:rsidR="003D0FE6" w:rsidRPr="003D0FE6" w:rsidRDefault="003D0FE6" w:rsidP="003D0FE6">
            <w:pPr>
              <w:numPr>
                <w:ilvl w:val="0"/>
                <w:numId w:val="3"/>
              </w:numPr>
              <w:spacing w:before="100" w:beforeAutospacing="1" w:after="100" w:afterAutospacing="1" w:line="240" w:lineRule="auto"/>
              <w:ind w:left="450"/>
              <w:rPr>
                <w:rFonts w:ascii="Verdana" w:eastAsia="Times New Roman" w:hAnsi="Verdana" w:cs="Times New Roman"/>
                <w:color w:val="000000"/>
                <w:sz w:val="20"/>
                <w:szCs w:val="20"/>
              </w:rPr>
            </w:pPr>
            <w:r w:rsidRPr="003D0FE6">
              <w:rPr>
                <w:rFonts w:ascii="Verdana" w:eastAsia="Times New Roman" w:hAnsi="Verdana" w:cs="Times New Roman"/>
                <w:color w:val="000000"/>
                <w:sz w:val="24"/>
                <w:szCs w:val="24"/>
              </w:rPr>
              <w:t>Establish, maintain, and foster positive and harmonious working relationships with those contacted in the course of work.</w:t>
            </w:r>
          </w:p>
          <w:p w:rsidR="003D0FE6" w:rsidRPr="003D0FE6" w:rsidRDefault="003D0FE6" w:rsidP="003D0FE6">
            <w:pPr>
              <w:spacing w:after="0" w:line="240" w:lineRule="auto"/>
              <w:jc w:val="both"/>
              <w:rPr>
                <w:rFonts w:ascii="Verdana" w:eastAsia="Times New Roman" w:hAnsi="Verdana" w:cs="Times New Roman"/>
                <w:color w:val="000000"/>
                <w:sz w:val="18"/>
                <w:szCs w:val="18"/>
              </w:rPr>
            </w:pPr>
            <w:r w:rsidRPr="003D0FE6">
              <w:rPr>
                <w:rFonts w:ascii="Verdana" w:eastAsia="Times New Roman" w:hAnsi="Verdana" w:cs="Times New Roman"/>
                <w:color w:val="000000"/>
              </w:rPr>
              <w:t> </w:t>
            </w:r>
          </w:p>
          <w:p w:rsidR="003D0FE6" w:rsidRPr="003D0FE6" w:rsidRDefault="003D0FE6" w:rsidP="003D0FE6">
            <w:pPr>
              <w:spacing w:after="0" w:line="240" w:lineRule="auto"/>
              <w:rPr>
                <w:rFonts w:ascii="Verdana" w:eastAsia="Times New Roman" w:hAnsi="Verdana" w:cs="Times New Roman"/>
                <w:color w:val="000000"/>
                <w:sz w:val="18"/>
                <w:szCs w:val="18"/>
              </w:rPr>
            </w:pPr>
            <w:r w:rsidRPr="003D0FE6">
              <w:rPr>
                <w:rFonts w:ascii="Times New Roman" w:eastAsia="Times New Roman" w:hAnsi="Times New Roman" w:cs="Times New Roman"/>
                <w:b/>
                <w:color w:val="000000"/>
              </w:rPr>
              <w:t>Education and Experience:</w:t>
            </w:r>
          </w:p>
          <w:p w:rsidR="003D0FE6" w:rsidRPr="003D0FE6" w:rsidRDefault="003D0FE6" w:rsidP="003D0FE6">
            <w:pPr>
              <w:spacing w:after="0" w:line="240" w:lineRule="auto"/>
              <w:jc w:val="both"/>
              <w:rPr>
                <w:rFonts w:ascii="Verdana" w:eastAsia="Times New Roman" w:hAnsi="Verdana" w:cs="Times New Roman"/>
                <w:color w:val="000000"/>
                <w:sz w:val="18"/>
                <w:szCs w:val="18"/>
              </w:rPr>
            </w:pPr>
            <w:r w:rsidRPr="003D0FE6">
              <w:rPr>
                <w:rFonts w:ascii="Times New Roman" w:eastAsia="Times New Roman" w:hAnsi="Times New Roman" w:cs="Times New Roman"/>
                <w:i/>
                <w:iCs/>
                <w:color w:val="000000"/>
              </w:rPr>
              <w:lastRenderedPageBreak/>
              <w:t>Any combination of training and experience that would provide the required knowledge, skills and abilities is qualifying.  A typical way to obtain the required qualifications would be:</w:t>
            </w:r>
          </w:p>
          <w:p w:rsidR="003D0FE6" w:rsidRPr="003D0FE6" w:rsidRDefault="003D0FE6" w:rsidP="003D0FE6">
            <w:pPr>
              <w:spacing w:after="0" w:line="240" w:lineRule="auto"/>
              <w:jc w:val="both"/>
              <w:rPr>
                <w:rFonts w:ascii="Verdana" w:eastAsia="Times New Roman" w:hAnsi="Verdana" w:cs="Times New Roman"/>
                <w:color w:val="000000"/>
                <w:sz w:val="18"/>
                <w:szCs w:val="18"/>
              </w:rPr>
            </w:pPr>
            <w:r w:rsidRPr="003D0FE6">
              <w:rPr>
                <w:rFonts w:ascii="Times New Roman" w:eastAsia="Times New Roman" w:hAnsi="Times New Roman" w:cs="Times New Roman"/>
                <w:color w:val="000000"/>
                <w:szCs w:val="24"/>
              </w:rPr>
              <w:t> </w:t>
            </w:r>
          </w:p>
          <w:p w:rsidR="003D0FE6" w:rsidRPr="003D0FE6" w:rsidRDefault="003D0FE6" w:rsidP="003D0FE6">
            <w:pPr>
              <w:spacing w:after="0" w:line="240" w:lineRule="auto"/>
              <w:jc w:val="both"/>
              <w:rPr>
                <w:rFonts w:ascii="Verdana" w:eastAsia="Times New Roman" w:hAnsi="Verdana" w:cs="Times New Roman"/>
                <w:color w:val="000000"/>
                <w:sz w:val="18"/>
                <w:szCs w:val="18"/>
              </w:rPr>
            </w:pPr>
            <w:r w:rsidRPr="003D0FE6">
              <w:rPr>
                <w:rFonts w:ascii="Verdana" w:eastAsia="Times New Roman" w:hAnsi="Verdana" w:cs="Times New Roman"/>
                <w:color w:val="000000"/>
                <w:sz w:val="24"/>
                <w:szCs w:val="24"/>
              </w:rPr>
              <w:t>Equivalent to graduation from an accredited four-year college or university with major coursework in library science or a related field.  Some technical library experience is highly desirable.  Two (2) years of high-level administrative support experience, including the coordination of complex programs, preferably related to volunteerism.</w:t>
            </w:r>
          </w:p>
          <w:p w:rsidR="003D0FE6" w:rsidRPr="003D0FE6" w:rsidRDefault="003D0FE6" w:rsidP="003D0FE6">
            <w:pPr>
              <w:spacing w:after="0" w:line="240" w:lineRule="auto"/>
              <w:jc w:val="both"/>
              <w:rPr>
                <w:rFonts w:ascii="Verdana" w:eastAsia="Times New Roman" w:hAnsi="Verdana" w:cs="Times New Roman"/>
                <w:color w:val="000000"/>
                <w:sz w:val="18"/>
                <w:szCs w:val="18"/>
              </w:rPr>
            </w:pPr>
            <w:r w:rsidRPr="003D0FE6">
              <w:rPr>
                <w:rFonts w:ascii="Times New Roman" w:eastAsia="Times New Roman" w:hAnsi="Times New Roman" w:cs="Times New Roman"/>
                <w:b/>
                <w:bCs/>
                <w:color w:val="000000"/>
                <w:szCs w:val="24"/>
              </w:rPr>
              <w:t> </w:t>
            </w:r>
          </w:p>
          <w:p w:rsidR="003D0FE6" w:rsidRPr="003D0FE6" w:rsidRDefault="003D0FE6" w:rsidP="003D0FE6">
            <w:pPr>
              <w:spacing w:after="0" w:line="240" w:lineRule="auto"/>
              <w:jc w:val="both"/>
              <w:rPr>
                <w:rFonts w:ascii="Verdana" w:eastAsia="Times New Roman" w:hAnsi="Verdana" w:cs="Times New Roman"/>
                <w:color w:val="000000"/>
                <w:sz w:val="18"/>
                <w:szCs w:val="18"/>
              </w:rPr>
            </w:pPr>
            <w:r w:rsidRPr="003D0FE6">
              <w:rPr>
                <w:rFonts w:ascii="Times New Roman" w:eastAsia="Times New Roman" w:hAnsi="Times New Roman" w:cs="Times New Roman"/>
                <w:b/>
                <w:bCs/>
                <w:color w:val="000000"/>
                <w:szCs w:val="24"/>
              </w:rPr>
              <w:t xml:space="preserve">Licenses and Certifications: </w:t>
            </w:r>
          </w:p>
          <w:p w:rsidR="003D0FE6" w:rsidRPr="003D0FE6" w:rsidRDefault="003D0FE6" w:rsidP="003D0FE6">
            <w:pPr>
              <w:spacing w:after="0" w:line="240" w:lineRule="auto"/>
              <w:jc w:val="both"/>
              <w:rPr>
                <w:rFonts w:ascii="Verdana" w:eastAsia="Times New Roman" w:hAnsi="Verdana" w:cs="Times New Roman"/>
                <w:color w:val="000000"/>
                <w:sz w:val="18"/>
                <w:szCs w:val="18"/>
              </w:rPr>
            </w:pPr>
            <w:r w:rsidRPr="003D0FE6">
              <w:rPr>
                <w:rFonts w:ascii="Times New Roman" w:eastAsia="Times New Roman" w:hAnsi="Times New Roman" w:cs="Times New Roman"/>
                <w:b/>
                <w:bCs/>
                <w:color w:val="000000"/>
                <w:szCs w:val="24"/>
              </w:rPr>
              <w:t> </w:t>
            </w:r>
          </w:p>
          <w:p w:rsidR="003D0FE6" w:rsidRPr="003D0FE6" w:rsidRDefault="003D0FE6" w:rsidP="003D0FE6">
            <w:pPr>
              <w:spacing w:after="0" w:line="240" w:lineRule="auto"/>
              <w:rPr>
                <w:rFonts w:ascii="Verdana" w:eastAsia="Times New Roman" w:hAnsi="Verdana" w:cs="Times New Roman"/>
                <w:color w:val="000000"/>
                <w:sz w:val="20"/>
                <w:szCs w:val="20"/>
              </w:rPr>
            </w:pPr>
            <w:r w:rsidRPr="003D0FE6">
              <w:rPr>
                <w:rFonts w:ascii="Verdana" w:eastAsia="Times New Roman" w:hAnsi="Verdana" w:cs="Times New Roman"/>
                <w:color w:val="000000"/>
              </w:rPr>
              <w:t>A valid California class C driver's license with satisfactory driving record and automobile insurance.</w:t>
            </w:r>
            <w:r w:rsidRPr="003D0FE6">
              <w:rPr>
                <w:rFonts w:ascii="Verdana" w:eastAsia="Times New Roman" w:hAnsi="Verdana" w:cs="Times New Roman"/>
                <w:color w:val="000000"/>
                <w:sz w:val="20"/>
                <w:szCs w:val="20"/>
              </w:rPr>
              <w:t xml:space="preserve"> </w:t>
            </w:r>
          </w:p>
        </w:tc>
      </w:tr>
      <w:tr w:rsidR="003D0FE6" w:rsidRPr="003D0FE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336699"/>
            <w:tcMar>
              <w:top w:w="45" w:type="dxa"/>
              <w:left w:w="150" w:type="dxa"/>
              <w:bottom w:w="45" w:type="dxa"/>
              <w:right w:w="45" w:type="dxa"/>
            </w:tcMar>
            <w:vAlign w:val="center"/>
            <w:hideMark/>
          </w:tcPr>
          <w:p w:rsidR="003D0FE6" w:rsidRPr="003D0FE6" w:rsidRDefault="003D0FE6" w:rsidP="003D0FE6">
            <w:pPr>
              <w:spacing w:after="0" w:line="240" w:lineRule="auto"/>
              <w:rPr>
                <w:rFonts w:ascii="Verdana" w:eastAsia="Times New Roman" w:hAnsi="Verdana" w:cs="Times New Roman"/>
                <w:b/>
                <w:bCs/>
                <w:color w:val="CCCCCC"/>
                <w:sz w:val="20"/>
                <w:szCs w:val="20"/>
              </w:rPr>
            </w:pPr>
            <w:r w:rsidRPr="003D0FE6">
              <w:rPr>
                <w:rFonts w:ascii="Verdana" w:eastAsia="Times New Roman" w:hAnsi="Verdana" w:cs="Times New Roman"/>
                <w:b/>
                <w:bCs/>
                <w:color w:val="CCCCCC"/>
                <w:sz w:val="20"/>
                <w:szCs w:val="20"/>
              </w:rPr>
              <w:lastRenderedPageBreak/>
              <w:t xml:space="preserve"> Supplemental Information: </w:t>
            </w:r>
          </w:p>
        </w:tc>
      </w:tr>
      <w:tr w:rsidR="003D0FE6" w:rsidRPr="003D0FE6">
        <w:trPr>
          <w:tblCellSpacing w:w="0" w:type="dxa"/>
          <w:jc w:val="center"/>
        </w:trPr>
        <w:tc>
          <w:tcPr>
            <w:tcW w:w="0" w:type="auto"/>
            <w:tcBorders>
              <w:top w:val="single" w:sz="2" w:space="0" w:color="000000"/>
              <w:left w:val="single" w:sz="6" w:space="0" w:color="000000"/>
              <w:bottom w:val="single" w:sz="2" w:space="0" w:color="000000"/>
              <w:right w:val="single" w:sz="6" w:space="0" w:color="000000"/>
            </w:tcBorders>
            <w:shd w:val="clear" w:color="auto" w:fill="FFFFFF"/>
            <w:vAlign w:val="center"/>
            <w:hideMark/>
          </w:tcPr>
          <w:p w:rsidR="003D0FE6" w:rsidRPr="003D0FE6" w:rsidRDefault="003D0FE6" w:rsidP="003D0FE6">
            <w:pPr>
              <w:spacing w:after="0" w:line="240" w:lineRule="auto"/>
              <w:rPr>
                <w:rFonts w:ascii="Verdana" w:eastAsia="Times New Roman" w:hAnsi="Verdana" w:cs="Times New Roman"/>
                <w:color w:val="000000"/>
                <w:sz w:val="20"/>
                <w:szCs w:val="20"/>
              </w:rPr>
            </w:pPr>
            <w:r w:rsidRPr="003D0FE6">
              <w:rPr>
                <w:rFonts w:ascii="Times New Roman" w:eastAsia="Times New Roman" w:hAnsi="Times New Roman" w:cs="Times New Roman"/>
                <w:b/>
                <w:bCs/>
                <w:color w:val="000000"/>
                <w:sz w:val="24"/>
                <w:szCs w:val="24"/>
              </w:rPr>
              <w:t>Physical Demands</w:t>
            </w:r>
            <w:proofErr w:type="gramStart"/>
            <w:r w:rsidRPr="003D0FE6">
              <w:rPr>
                <w:rFonts w:ascii="Times New Roman" w:eastAsia="Times New Roman" w:hAnsi="Times New Roman" w:cs="Times New Roman"/>
                <w:b/>
                <w:bCs/>
                <w:color w:val="000000"/>
                <w:sz w:val="24"/>
                <w:szCs w:val="24"/>
              </w:rPr>
              <w:t>:</w:t>
            </w:r>
            <w:proofErr w:type="gramEnd"/>
            <w:r w:rsidRPr="003D0FE6">
              <w:rPr>
                <w:rFonts w:ascii="Times New Roman" w:eastAsia="Times New Roman" w:hAnsi="Times New Roman" w:cs="Times New Roman"/>
                <w:b/>
                <w:bCs/>
                <w:color w:val="000000"/>
                <w:sz w:val="24"/>
                <w:szCs w:val="24"/>
              </w:rPr>
              <w:br/>
            </w:r>
            <w:r w:rsidRPr="003D0FE6">
              <w:rPr>
                <w:rFonts w:ascii="Verdana" w:eastAsia="Times New Roman" w:hAnsi="Verdana" w:cs="Times New Roman"/>
                <w:color w:val="000000"/>
                <w:sz w:val="20"/>
                <w:szCs w:val="20"/>
              </w:rPr>
              <w:br/>
            </w:r>
            <w:r w:rsidRPr="003D0FE6">
              <w:rPr>
                <w:rFonts w:ascii="Verdana" w:eastAsia="Times New Roman" w:hAnsi="Verdana" w:cs="Times New Roman"/>
                <w:color w:val="000000"/>
              </w:rPr>
              <w:t xml:space="preserve">Must possess mobility to work in a standard office setting and use standard office equipment, including a computer; vision to read printed materials and a computer screen; and hearing and speech to communicate in person, before groups, and over the telephone.  </w:t>
            </w:r>
            <w:r w:rsidRPr="003D0FE6">
              <w:rPr>
                <w:rFonts w:ascii="Verdana" w:eastAsia="Times New Roman" w:hAnsi="Verdana" w:cs="Times New Roman"/>
                <w:bCs/>
                <w:color w:val="000000"/>
              </w:rPr>
              <w:t xml:space="preserve">This classification primarily works indoors and requires frequent standing in work areas and walking between work areas.  Finger dexterity is needed to access, enter, and retrieve data using a computer keyboard or calculator and to operate standard office equipment.  Positions in this classification frequently bend, stoop, kneel, reach, push, and pull drawers open and closed to retrieve and shelve materials.  </w:t>
            </w:r>
            <w:r w:rsidRPr="003D0FE6">
              <w:rPr>
                <w:rFonts w:ascii="Verdana" w:eastAsia="Times New Roman" w:hAnsi="Verdana" w:cs="Times New Roman"/>
                <w:color w:val="000000"/>
              </w:rPr>
              <w:t>Employees must possess the ability to lift, carry, push, and pull materials and objects weighing up to 50 pounds.</w:t>
            </w:r>
            <w:r w:rsidRPr="003D0FE6">
              <w:rPr>
                <w:rFonts w:ascii="Verdana" w:eastAsia="Times New Roman" w:hAnsi="Verdana" w:cs="Times New Roman"/>
                <w:color w:val="000000"/>
              </w:rPr>
              <w:br/>
            </w:r>
            <w:r w:rsidRPr="003D0FE6">
              <w:rPr>
                <w:rFonts w:ascii="Verdana" w:eastAsia="Times New Roman" w:hAnsi="Verdana" w:cs="Times New Roman"/>
                <w:color w:val="000000"/>
              </w:rPr>
              <w:br/>
            </w:r>
            <w:r w:rsidRPr="003D0FE6">
              <w:rPr>
                <w:rFonts w:ascii="Times New Roman" w:eastAsia="Times New Roman" w:hAnsi="Times New Roman" w:cs="Times New Roman"/>
                <w:b/>
                <w:bCs/>
                <w:color w:val="000000"/>
                <w:sz w:val="24"/>
                <w:szCs w:val="24"/>
              </w:rPr>
              <w:t>Working Conditions</w:t>
            </w:r>
            <w:proofErr w:type="gramStart"/>
            <w:r w:rsidRPr="003D0FE6">
              <w:rPr>
                <w:rFonts w:ascii="Times New Roman" w:eastAsia="Times New Roman" w:hAnsi="Times New Roman" w:cs="Times New Roman"/>
                <w:b/>
                <w:bCs/>
                <w:color w:val="000000"/>
                <w:sz w:val="24"/>
                <w:szCs w:val="24"/>
              </w:rPr>
              <w:t>:</w:t>
            </w:r>
            <w:proofErr w:type="gramEnd"/>
            <w:r w:rsidRPr="003D0FE6">
              <w:rPr>
                <w:rFonts w:ascii="Times New Roman" w:eastAsia="Times New Roman" w:hAnsi="Times New Roman" w:cs="Times New Roman"/>
                <w:b/>
                <w:bCs/>
                <w:color w:val="000000"/>
                <w:sz w:val="24"/>
                <w:szCs w:val="24"/>
              </w:rPr>
              <w:br/>
            </w:r>
            <w:r w:rsidRPr="003D0FE6">
              <w:rPr>
                <w:rFonts w:ascii="Times New Roman" w:eastAsia="Times New Roman" w:hAnsi="Times New Roman" w:cs="Times New Roman"/>
                <w:b/>
                <w:bCs/>
                <w:color w:val="000000"/>
                <w:sz w:val="24"/>
                <w:szCs w:val="24"/>
              </w:rPr>
              <w:br/>
            </w:r>
            <w:r w:rsidRPr="003D0FE6">
              <w:rPr>
                <w:rFonts w:ascii="Arial" w:eastAsia="Times New Roman" w:hAnsi="Arial" w:cs="Arial"/>
                <w:color w:val="000000"/>
                <w:sz w:val="24"/>
                <w:szCs w:val="24"/>
              </w:rPr>
              <w:t>Required to work flexible schedules including evenings, weekends, and holidays.</w:t>
            </w:r>
            <w:r w:rsidRPr="003D0FE6">
              <w:rPr>
                <w:rFonts w:ascii="Verdana" w:eastAsia="Times New Roman" w:hAnsi="Verdana" w:cs="Times New Roman"/>
                <w:color w:val="000000"/>
                <w:sz w:val="20"/>
                <w:szCs w:val="20"/>
              </w:rPr>
              <w:t xml:space="preserve"> </w:t>
            </w:r>
          </w:p>
        </w:tc>
      </w:tr>
      <w:tr w:rsidR="003D0FE6" w:rsidRPr="003D0FE6">
        <w:trPr>
          <w:tblCellSpacing w:w="0" w:type="dxa"/>
          <w:jc w:val="center"/>
        </w:trPr>
        <w:tc>
          <w:tcPr>
            <w:tcW w:w="0" w:type="auto"/>
            <w:tcBorders>
              <w:top w:val="single" w:sz="2" w:space="0" w:color="000000"/>
              <w:left w:val="single" w:sz="6" w:space="0" w:color="000000"/>
              <w:bottom w:val="single" w:sz="6" w:space="0" w:color="000000"/>
              <w:right w:val="single" w:sz="6" w:space="0" w:color="000000"/>
            </w:tcBorders>
            <w:vAlign w:val="center"/>
            <w:hideMark/>
          </w:tcPr>
          <w:p w:rsidR="003D0FE6" w:rsidRPr="003D0FE6" w:rsidRDefault="003D0FE6" w:rsidP="003D0FE6">
            <w:pPr>
              <w:spacing w:after="0" w:line="240" w:lineRule="auto"/>
              <w:rPr>
                <w:rFonts w:ascii="Verdana" w:eastAsia="Times New Roman" w:hAnsi="Verdana" w:cs="Times New Roman"/>
                <w:color w:val="000000"/>
                <w:sz w:val="18"/>
                <w:szCs w:val="18"/>
              </w:rPr>
            </w:pPr>
            <w:r w:rsidRPr="003D0FE6">
              <w:rPr>
                <w:rFonts w:ascii="Verdana" w:eastAsia="Times New Roman" w:hAnsi="Verdana" w:cs="Times New Roman"/>
                <w:color w:val="000000"/>
                <w:sz w:val="18"/>
                <w:szCs w:val="18"/>
              </w:rPr>
              <w:t> </w:t>
            </w:r>
          </w:p>
        </w:tc>
      </w:tr>
    </w:tbl>
    <w:p w:rsidR="003D0FE6" w:rsidRPr="003D0FE6" w:rsidRDefault="003D0FE6" w:rsidP="003D0FE6">
      <w:pPr>
        <w:spacing w:after="0" w:line="240" w:lineRule="auto"/>
        <w:rPr>
          <w:rFonts w:ascii="Verdana" w:eastAsia="Times New Roman" w:hAnsi="Verdana" w:cs="Times New Roman"/>
          <w:color w:val="000000"/>
          <w:sz w:val="18"/>
          <w:szCs w:val="18"/>
        </w:rPr>
      </w:pPr>
    </w:p>
    <w:tbl>
      <w:tblPr>
        <w:tblW w:w="10500" w:type="dxa"/>
        <w:jc w:val="center"/>
        <w:tblCellSpacing w:w="15" w:type="dxa"/>
        <w:tblBorders>
          <w:top w:val="double" w:sz="12" w:space="0" w:color="336699"/>
          <w:bottom w:val="double" w:sz="12" w:space="0" w:color="336699"/>
        </w:tblBorders>
        <w:tblCellMar>
          <w:top w:w="45" w:type="dxa"/>
          <w:left w:w="45" w:type="dxa"/>
          <w:bottom w:w="45" w:type="dxa"/>
          <w:right w:w="45" w:type="dxa"/>
        </w:tblCellMar>
        <w:tblLook w:val="04A0"/>
      </w:tblPr>
      <w:tblGrid>
        <w:gridCol w:w="2127"/>
        <w:gridCol w:w="8373"/>
      </w:tblGrid>
      <w:tr w:rsidR="003D0FE6" w:rsidRPr="003D0FE6">
        <w:trPr>
          <w:tblCellSpacing w:w="15" w:type="dxa"/>
          <w:jc w:val="center"/>
        </w:trPr>
        <w:tc>
          <w:tcPr>
            <w:tcW w:w="1000" w:type="pct"/>
            <w:tcBorders>
              <w:top w:val="nil"/>
            </w:tcBorders>
            <w:shd w:val="clear" w:color="auto" w:fill="FFFFFF"/>
            <w:hideMark/>
          </w:tcPr>
          <w:p w:rsidR="003D0FE6" w:rsidRPr="003D0FE6" w:rsidRDefault="003D0FE6" w:rsidP="003D0FE6">
            <w:pPr>
              <w:spacing w:after="0" w:line="240" w:lineRule="auto"/>
              <w:jc w:val="right"/>
              <w:rPr>
                <w:rFonts w:ascii="Verdana" w:eastAsia="Times New Roman" w:hAnsi="Verdana" w:cs="Times New Roman"/>
                <w:b/>
                <w:bCs/>
                <w:color w:val="000000"/>
                <w:sz w:val="20"/>
                <w:szCs w:val="20"/>
              </w:rPr>
            </w:pPr>
            <w:r w:rsidRPr="003D0FE6">
              <w:rPr>
                <w:rFonts w:ascii="Verdana" w:eastAsia="Times New Roman" w:hAnsi="Verdana" w:cs="Times New Roman"/>
                <w:b/>
                <w:bCs/>
                <w:color w:val="000000"/>
                <w:sz w:val="20"/>
                <w:szCs w:val="20"/>
              </w:rPr>
              <w:t>Agency:</w:t>
            </w:r>
          </w:p>
        </w:tc>
        <w:tc>
          <w:tcPr>
            <w:tcW w:w="4000" w:type="pct"/>
            <w:tcBorders>
              <w:top w:val="nil"/>
            </w:tcBorders>
            <w:hideMark/>
          </w:tcPr>
          <w:p w:rsidR="003D0FE6" w:rsidRPr="003D0FE6" w:rsidRDefault="003D0FE6" w:rsidP="003D0FE6">
            <w:pPr>
              <w:spacing w:after="0" w:line="240" w:lineRule="auto"/>
              <w:rPr>
                <w:rFonts w:ascii="Verdana" w:eastAsia="Times New Roman" w:hAnsi="Verdana" w:cs="Times New Roman"/>
                <w:color w:val="000000"/>
                <w:sz w:val="18"/>
                <w:szCs w:val="18"/>
              </w:rPr>
            </w:pPr>
            <w:r w:rsidRPr="003D0FE6">
              <w:rPr>
                <w:rFonts w:ascii="Verdana" w:eastAsia="Times New Roman" w:hAnsi="Verdana" w:cs="Times New Roman"/>
                <w:color w:val="000000"/>
                <w:sz w:val="18"/>
                <w:szCs w:val="18"/>
              </w:rPr>
              <w:t>City of Orange</w:t>
            </w:r>
          </w:p>
        </w:tc>
      </w:tr>
      <w:tr w:rsidR="003D0FE6" w:rsidRPr="003D0FE6">
        <w:trPr>
          <w:tblCellSpacing w:w="15" w:type="dxa"/>
          <w:jc w:val="center"/>
        </w:trPr>
        <w:tc>
          <w:tcPr>
            <w:tcW w:w="0" w:type="auto"/>
            <w:shd w:val="clear" w:color="auto" w:fill="FFFFFF"/>
            <w:hideMark/>
          </w:tcPr>
          <w:p w:rsidR="003D0FE6" w:rsidRPr="003D0FE6" w:rsidRDefault="003D0FE6" w:rsidP="003D0FE6">
            <w:pPr>
              <w:spacing w:after="0" w:line="240" w:lineRule="auto"/>
              <w:jc w:val="right"/>
              <w:rPr>
                <w:rFonts w:ascii="Verdana" w:eastAsia="Times New Roman" w:hAnsi="Verdana" w:cs="Times New Roman"/>
                <w:b/>
                <w:bCs/>
                <w:color w:val="000000"/>
                <w:sz w:val="20"/>
                <w:szCs w:val="20"/>
              </w:rPr>
            </w:pPr>
            <w:r w:rsidRPr="003D0FE6">
              <w:rPr>
                <w:rFonts w:ascii="Verdana" w:eastAsia="Times New Roman" w:hAnsi="Verdana" w:cs="Times New Roman"/>
                <w:b/>
                <w:bCs/>
                <w:color w:val="000000"/>
                <w:sz w:val="20"/>
                <w:szCs w:val="20"/>
              </w:rPr>
              <w:t>Address:</w:t>
            </w:r>
          </w:p>
        </w:tc>
        <w:tc>
          <w:tcPr>
            <w:tcW w:w="0" w:type="auto"/>
            <w:hideMark/>
          </w:tcPr>
          <w:p w:rsidR="003D0FE6" w:rsidRPr="003D0FE6" w:rsidRDefault="003D0FE6" w:rsidP="003D0FE6">
            <w:pPr>
              <w:spacing w:after="0" w:line="240" w:lineRule="auto"/>
              <w:rPr>
                <w:rFonts w:ascii="Verdana" w:eastAsia="Times New Roman" w:hAnsi="Verdana" w:cs="Times New Roman"/>
                <w:color w:val="000000"/>
                <w:sz w:val="18"/>
                <w:szCs w:val="18"/>
              </w:rPr>
            </w:pPr>
            <w:r w:rsidRPr="003D0FE6">
              <w:rPr>
                <w:rFonts w:ascii="Verdana" w:eastAsia="Times New Roman" w:hAnsi="Verdana" w:cs="Times New Roman"/>
                <w:color w:val="000000"/>
                <w:sz w:val="18"/>
                <w:szCs w:val="18"/>
              </w:rPr>
              <w:t>300 E. Chapman Avenue    Orange,  California  92866  </w:t>
            </w:r>
            <w:hyperlink r:id="rId8" w:tgtFrame="_blank" w:history="1">
              <w:r w:rsidRPr="003D0FE6">
                <w:rPr>
                  <w:rFonts w:ascii="Verdana" w:eastAsia="Times New Roman" w:hAnsi="Verdana" w:cs="Times New Roman"/>
                  <w:color w:val="0033CC"/>
                  <w:sz w:val="15"/>
                  <w:u w:val="single"/>
                </w:rPr>
                <w:t>Map/Directions</w:t>
              </w:r>
            </w:hyperlink>
            <w:r w:rsidRPr="003D0FE6">
              <w:rPr>
                <w:rFonts w:ascii="Verdana" w:eastAsia="Times New Roman" w:hAnsi="Verdana" w:cs="Times New Roman"/>
                <w:color w:val="000000"/>
                <w:sz w:val="18"/>
                <w:szCs w:val="18"/>
              </w:rPr>
              <w:t xml:space="preserve"> </w:t>
            </w:r>
          </w:p>
        </w:tc>
      </w:tr>
      <w:tr w:rsidR="003D0FE6" w:rsidRPr="003D0FE6">
        <w:trPr>
          <w:tblCellSpacing w:w="15" w:type="dxa"/>
          <w:jc w:val="center"/>
        </w:trPr>
        <w:tc>
          <w:tcPr>
            <w:tcW w:w="0" w:type="auto"/>
            <w:shd w:val="clear" w:color="auto" w:fill="FFFFFF"/>
            <w:hideMark/>
          </w:tcPr>
          <w:p w:rsidR="003D0FE6" w:rsidRPr="003D0FE6" w:rsidRDefault="003D0FE6" w:rsidP="003D0FE6">
            <w:pPr>
              <w:spacing w:after="0" w:line="240" w:lineRule="auto"/>
              <w:jc w:val="right"/>
              <w:rPr>
                <w:rFonts w:ascii="Verdana" w:eastAsia="Times New Roman" w:hAnsi="Verdana" w:cs="Times New Roman"/>
                <w:b/>
                <w:bCs/>
                <w:color w:val="000000"/>
                <w:sz w:val="20"/>
                <w:szCs w:val="20"/>
              </w:rPr>
            </w:pPr>
            <w:r w:rsidRPr="003D0FE6">
              <w:rPr>
                <w:rFonts w:ascii="Verdana" w:eastAsia="Times New Roman" w:hAnsi="Verdana" w:cs="Times New Roman"/>
                <w:b/>
                <w:bCs/>
                <w:color w:val="000000"/>
                <w:sz w:val="20"/>
                <w:szCs w:val="20"/>
              </w:rPr>
              <w:t>Phone:</w:t>
            </w:r>
          </w:p>
        </w:tc>
        <w:tc>
          <w:tcPr>
            <w:tcW w:w="0" w:type="auto"/>
            <w:hideMark/>
          </w:tcPr>
          <w:p w:rsidR="003D0FE6" w:rsidRPr="003D0FE6" w:rsidRDefault="003D0FE6" w:rsidP="003D0FE6">
            <w:pPr>
              <w:spacing w:after="0" w:line="240" w:lineRule="auto"/>
              <w:rPr>
                <w:rFonts w:ascii="Verdana" w:eastAsia="Times New Roman" w:hAnsi="Verdana" w:cs="Times New Roman"/>
                <w:color w:val="000000"/>
                <w:sz w:val="18"/>
                <w:szCs w:val="18"/>
              </w:rPr>
            </w:pPr>
            <w:r w:rsidRPr="003D0FE6">
              <w:rPr>
                <w:rFonts w:ascii="Verdana" w:eastAsia="Times New Roman" w:hAnsi="Verdana" w:cs="Times New Roman"/>
                <w:color w:val="000000"/>
                <w:sz w:val="18"/>
                <w:szCs w:val="18"/>
              </w:rPr>
              <w:t>(714) 744-7255</w:t>
            </w:r>
          </w:p>
        </w:tc>
      </w:tr>
      <w:tr w:rsidR="003D0FE6" w:rsidRPr="003D0FE6">
        <w:trPr>
          <w:tblCellSpacing w:w="15" w:type="dxa"/>
          <w:jc w:val="center"/>
        </w:trPr>
        <w:tc>
          <w:tcPr>
            <w:tcW w:w="0" w:type="auto"/>
            <w:shd w:val="clear" w:color="auto" w:fill="FFFFFF"/>
            <w:hideMark/>
          </w:tcPr>
          <w:p w:rsidR="003D0FE6" w:rsidRPr="003D0FE6" w:rsidRDefault="003D0FE6" w:rsidP="003D0FE6">
            <w:pPr>
              <w:spacing w:after="0" w:line="240" w:lineRule="auto"/>
              <w:jc w:val="right"/>
              <w:rPr>
                <w:rFonts w:ascii="Verdana" w:eastAsia="Times New Roman" w:hAnsi="Verdana" w:cs="Times New Roman"/>
                <w:b/>
                <w:bCs/>
                <w:color w:val="000000"/>
                <w:sz w:val="20"/>
                <w:szCs w:val="20"/>
              </w:rPr>
            </w:pPr>
            <w:r w:rsidRPr="003D0FE6">
              <w:rPr>
                <w:rFonts w:ascii="Verdana" w:eastAsia="Times New Roman" w:hAnsi="Verdana" w:cs="Times New Roman"/>
                <w:b/>
                <w:bCs/>
                <w:color w:val="000000"/>
                <w:sz w:val="20"/>
                <w:szCs w:val="20"/>
              </w:rPr>
              <w:t>Web Site:</w:t>
            </w:r>
          </w:p>
        </w:tc>
        <w:tc>
          <w:tcPr>
            <w:tcW w:w="0" w:type="auto"/>
            <w:vAlign w:val="center"/>
            <w:hideMark/>
          </w:tcPr>
          <w:p w:rsidR="003D0FE6" w:rsidRPr="003D0FE6" w:rsidRDefault="003D0FE6" w:rsidP="003D0FE6">
            <w:pPr>
              <w:spacing w:after="0" w:line="240" w:lineRule="auto"/>
              <w:rPr>
                <w:rFonts w:ascii="Verdana" w:eastAsia="Times New Roman" w:hAnsi="Verdana" w:cs="Times New Roman"/>
                <w:color w:val="000000"/>
                <w:sz w:val="18"/>
                <w:szCs w:val="18"/>
              </w:rPr>
            </w:pPr>
            <w:hyperlink r:id="rId9" w:tgtFrame="_blank" w:history="1">
              <w:r w:rsidRPr="003D0FE6">
                <w:rPr>
                  <w:rFonts w:ascii="Verdana" w:eastAsia="Times New Roman" w:hAnsi="Verdana" w:cs="Times New Roman"/>
                  <w:color w:val="0033CC"/>
                  <w:sz w:val="15"/>
                  <w:u w:val="single"/>
                </w:rPr>
                <w:t>http://agency.governmentjobs.com/orange</w:t>
              </w:r>
            </w:hyperlink>
          </w:p>
        </w:tc>
      </w:tr>
    </w:tbl>
    <w:p w:rsidR="00E25212" w:rsidRDefault="00E25212"/>
    <w:sectPr w:rsidR="00E25212" w:rsidSect="00E252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633D"/>
    <w:multiLevelType w:val="multilevel"/>
    <w:tmpl w:val="DAAE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851FCD"/>
    <w:multiLevelType w:val="multilevel"/>
    <w:tmpl w:val="8740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D5321C"/>
    <w:multiLevelType w:val="multilevel"/>
    <w:tmpl w:val="8834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0FE6"/>
    <w:rsid w:val="003D0FE6"/>
    <w:rsid w:val="00A16030"/>
    <w:rsid w:val="00E25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2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0FE6"/>
    <w:rPr>
      <w:rFonts w:ascii="Verdana" w:hAnsi="Verdana" w:hint="default"/>
      <w:color w:val="0033CC"/>
      <w:sz w:val="15"/>
      <w:szCs w:val="15"/>
      <w:u w:val="single"/>
    </w:rPr>
  </w:style>
  <w:style w:type="character" w:customStyle="1" w:styleId="tabareasmall">
    <w:name w:val="tabareasmall"/>
    <w:basedOn w:val="DefaultParagraphFont"/>
    <w:rsid w:val="003D0FE6"/>
  </w:style>
  <w:style w:type="paragraph" w:styleId="BodyText3">
    <w:name w:val="Body Text 3"/>
    <w:basedOn w:val="Normal"/>
    <w:link w:val="BodyText3Char"/>
    <w:uiPriority w:val="99"/>
    <w:semiHidden/>
    <w:unhideWhenUsed/>
    <w:rsid w:val="003D0FE6"/>
    <w:pPr>
      <w:spacing w:before="100" w:beforeAutospacing="1" w:after="100" w:afterAutospacing="1" w:line="240" w:lineRule="auto"/>
    </w:pPr>
    <w:rPr>
      <w:rFonts w:ascii="Verdana" w:eastAsia="Times New Roman" w:hAnsi="Verdana" w:cs="Times New Roman"/>
      <w:sz w:val="18"/>
      <w:szCs w:val="18"/>
    </w:rPr>
  </w:style>
  <w:style w:type="character" w:customStyle="1" w:styleId="BodyText3Char">
    <w:name w:val="Body Text 3 Char"/>
    <w:basedOn w:val="DefaultParagraphFont"/>
    <w:link w:val="BodyText3"/>
    <w:uiPriority w:val="99"/>
    <w:semiHidden/>
    <w:rsid w:val="003D0FE6"/>
    <w:rPr>
      <w:rFonts w:ascii="Verdana" w:eastAsia="Times New Roman" w:hAnsi="Verdana" w:cs="Times New Roman"/>
      <w:sz w:val="18"/>
      <w:szCs w:val="18"/>
    </w:rPr>
  </w:style>
  <w:style w:type="character" w:styleId="Strong">
    <w:name w:val="Strong"/>
    <w:basedOn w:val="DefaultParagraphFont"/>
    <w:uiPriority w:val="22"/>
    <w:qFormat/>
    <w:rsid w:val="003D0FE6"/>
    <w:rPr>
      <w:b/>
      <w:bCs/>
    </w:rPr>
  </w:style>
</w:styles>
</file>

<file path=word/webSettings.xml><?xml version="1.0" encoding="utf-8"?>
<w:webSettings xmlns:r="http://schemas.openxmlformats.org/officeDocument/2006/relationships" xmlns:w="http://schemas.openxmlformats.org/wordprocessingml/2006/main">
  <w:divs>
    <w:div w:id="1900898837">
      <w:bodyDiv w:val="1"/>
      <w:marLeft w:val="0"/>
      <w:marRight w:val="0"/>
      <w:marTop w:val="0"/>
      <w:marBottom w:val="0"/>
      <w:divBdr>
        <w:top w:val="none" w:sz="0" w:space="0" w:color="auto"/>
        <w:left w:val="none" w:sz="0" w:space="0" w:color="auto"/>
        <w:bottom w:val="none" w:sz="0" w:space="0" w:color="auto"/>
        <w:right w:val="none" w:sz="0" w:space="0" w:color="auto"/>
      </w:divBdr>
      <w:divsChild>
        <w:div w:id="328680479">
          <w:marLeft w:val="0"/>
          <w:marRight w:val="0"/>
          <w:marTop w:val="0"/>
          <w:marBottom w:val="0"/>
          <w:divBdr>
            <w:top w:val="none" w:sz="0" w:space="0" w:color="auto"/>
            <w:left w:val="none" w:sz="0" w:space="0" w:color="auto"/>
            <w:bottom w:val="none" w:sz="0" w:space="0" w:color="auto"/>
            <w:right w:val="none" w:sz="0" w:space="0" w:color="auto"/>
          </w:divBdr>
        </w:div>
        <w:div w:id="1741251806">
          <w:marLeft w:val="0"/>
          <w:marRight w:val="0"/>
          <w:marTop w:val="0"/>
          <w:marBottom w:val="0"/>
          <w:divBdr>
            <w:top w:val="single" w:sz="6" w:space="2" w:color="000000"/>
            <w:left w:val="single" w:sz="6" w:space="2" w:color="000000"/>
            <w:bottom w:val="single" w:sz="6" w:space="2" w:color="000000"/>
            <w:right w:val="single" w:sz="6" w:space="2"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ps.yahoo.com/py/maps.py?Pyt=Tmap&amp;addr=300%20E%2E%20Chapman%20Avenue&amp;csz=Orange%2C+CA&amp;Get+Map=Get+Map" TargetMode="External"/><Relationship Id="rId3" Type="http://schemas.openxmlformats.org/officeDocument/2006/relationships/settings" Target="settings.xml"/><Relationship Id="rId7" Type="http://schemas.openxmlformats.org/officeDocument/2006/relationships/hyperlink" Target="https://www.governmentjobs.com/view_job.cfm?JobID=478784&amp;ViewBenefits=Y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ernmentjobs.com/view_job.cfm?JobID=478784" TargetMode="External"/><Relationship Id="rId11" Type="http://schemas.openxmlformats.org/officeDocument/2006/relationships/theme" Target="theme/theme1.xml"/><Relationship Id="rId5" Type="http://schemas.openxmlformats.org/officeDocument/2006/relationships/hyperlink" Target="http://agency.governmentjobs.com/orange/job_bulletin.cfm?JobID=478784&amp;sharedWindow=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gency.governmentjobs.com/or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1402</Words>
  <Characters>7998</Characters>
  <Application>Microsoft Office Word</Application>
  <DocSecurity>0</DocSecurity>
  <Lines>66</Lines>
  <Paragraphs>18</Paragraphs>
  <ScaleCrop>false</ScaleCrop>
  <Company>City of Orange</Company>
  <LinksUpToDate>false</LinksUpToDate>
  <CharactersWithSpaces>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1</cp:revision>
  <dcterms:created xsi:type="dcterms:W3CDTF">2013-08-13T00:34:00Z</dcterms:created>
  <dcterms:modified xsi:type="dcterms:W3CDTF">2013-08-13T00:35:00Z</dcterms:modified>
</cp:coreProperties>
</file>