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9A0C53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9A0C53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0D984C87" w:rsidR="0099283D" w:rsidRPr="009A0C53" w:rsidRDefault="005D703B">
      <w:pPr>
        <w:rPr>
          <w:rFonts w:asciiTheme="majorHAnsi" w:hAnsiTheme="majorHAnsi" w:cstheme="majorHAnsi"/>
          <w:b/>
          <w:sz w:val="24"/>
          <w:szCs w:val="24"/>
        </w:rPr>
      </w:pPr>
      <w:r w:rsidRPr="009A0C53">
        <w:rPr>
          <w:rFonts w:asciiTheme="majorHAnsi" w:hAnsiTheme="majorHAnsi" w:cstheme="majorHAnsi"/>
          <w:b/>
          <w:sz w:val="24"/>
          <w:szCs w:val="24"/>
        </w:rPr>
        <w:t>8-</w:t>
      </w:r>
      <w:r w:rsidR="007B439D">
        <w:rPr>
          <w:rFonts w:asciiTheme="majorHAnsi" w:hAnsiTheme="majorHAnsi" w:cstheme="majorHAnsi"/>
          <w:b/>
          <w:sz w:val="24"/>
          <w:szCs w:val="24"/>
        </w:rPr>
        <w:t>31</w:t>
      </w:r>
      <w:r w:rsidR="009046A0" w:rsidRPr="009A0C53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9A0C53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9A0C53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AA9224B" w:rsidR="00A61BF5" w:rsidRPr="009A0C53" w:rsidRDefault="00747EB2" w:rsidP="00B6149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9A0C53">
        <w:rPr>
          <w:rFonts w:asciiTheme="majorHAnsi" w:hAnsiTheme="majorHAnsi" w:cstheme="majorHAnsi"/>
        </w:rPr>
        <w:tab/>
      </w:r>
      <w:r w:rsidR="00B61493" w:rsidRPr="009A0C53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9A0C53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759583BD" w:rsidR="00242C03" w:rsidRPr="009A0C53" w:rsidRDefault="007B439D" w:rsidP="00A61BF5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9A0C53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9A0C53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7D532F4" w14:textId="53EA486A" w:rsidR="00553F29" w:rsidRPr="006F032D" w:rsidRDefault="00522AD3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F032D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News</w:t>
      </w:r>
    </w:p>
    <w:p w14:paraId="7733C469" w14:textId="53B9E645" w:rsidR="00076B75" w:rsidRPr="00076B75" w:rsidRDefault="00076B75" w:rsidP="00076B75">
      <w:pPr>
        <w:pStyle w:val="ListParagraph"/>
        <w:numPr>
          <w:ilvl w:val="0"/>
          <w:numId w:val="35"/>
        </w:numPr>
        <w:rPr>
          <w:rFonts w:ascii="Calibri" w:eastAsia="Times New Roman" w:hAnsi="Calibri" w:cs="Calibri"/>
          <w:color w:val="0000FF"/>
          <w:u w:val="single"/>
          <w:lang w:val="en-US"/>
        </w:rPr>
      </w:pPr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 xml:space="preserve">If you’re in Oregon – please send Tammy </w:t>
      </w:r>
      <w:proofErr w:type="gramStart"/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>Steffens</w:t>
      </w:r>
      <w:proofErr w:type="gramEnd"/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 xml:space="preserve"> the salary range for volunteer leaders in your </w:t>
      </w:r>
      <w:r w:rsidR="00E915E5">
        <w:rPr>
          <w:rStyle w:val="Hyperlink"/>
          <w:rFonts w:asciiTheme="majorHAnsi" w:hAnsiTheme="majorHAnsi" w:cstheme="majorHAnsi"/>
          <w:color w:val="auto"/>
          <w:u w:val="none"/>
        </w:rPr>
        <w:t xml:space="preserve">library </w:t>
      </w:r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>system</w:t>
      </w:r>
      <w:r w:rsidR="00E915E5">
        <w:rPr>
          <w:rStyle w:val="Hyperlink"/>
          <w:rFonts w:asciiTheme="majorHAnsi" w:hAnsiTheme="majorHAnsi" w:cstheme="majorHAnsi"/>
          <w:color w:val="auto"/>
          <w:u w:val="none"/>
        </w:rPr>
        <w:t>/county</w:t>
      </w:r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 xml:space="preserve">. </w:t>
      </w:r>
      <w:proofErr w:type="gramStart"/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>She’s</w:t>
      </w:r>
      <w:proofErr w:type="gramEnd"/>
      <w:r w:rsidRPr="00076B75">
        <w:rPr>
          <w:rStyle w:val="Hyperlink"/>
          <w:rFonts w:asciiTheme="majorHAnsi" w:hAnsiTheme="majorHAnsi" w:cstheme="majorHAnsi"/>
          <w:color w:val="auto"/>
          <w:u w:val="none"/>
        </w:rPr>
        <w:t xml:space="preserve"> compiling data for a compensation review. </w:t>
      </w:r>
      <w:hyperlink r:id="rId11" w:history="1">
        <w:r w:rsidRPr="00076B75">
          <w:rPr>
            <w:rFonts w:ascii="Calibri" w:eastAsia="Times New Roman" w:hAnsi="Calibri" w:cs="Calibri"/>
            <w:color w:val="0000FF"/>
            <w:u w:val="single"/>
            <w:lang w:val="en-US"/>
          </w:rPr>
          <w:t>steffenst@sherwoodoregon.gov</w:t>
        </w:r>
      </w:hyperlink>
    </w:p>
    <w:p w14:paraId="7EF13FEA" w14:textId="77777777" w:rsidR="00734EE7" w:rsidRDefault="00065B41" w:rsidP="00065B41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Registration is open for the ALIVE hybrid conference on Impact Evaluation. October 18 / 19. $50 for non-members, </w:t>
      </w:r>
      <w:r w:rsidR="00734EE7">
        <w:rPr>
          <w:rStyle w:val="Hyperlink"/>
          <w:rFonts w:asciiTheme="majorHAnsi" w:hAnsiTheme="majorHAnsi" w:cstheme="majorHAnsi"/>
          <w:color w:val="auto"/>
          <w:u w:val="none"/>
        </w:rPr>
        <w:t xml:space="preserve">and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$40 for members</w:t>
      </w:r>
      <w:r w:rsidR="00734EE7">
        <w:rPr>
          <w:rStyle w:val="Hyperlink"/>
          <w:rFonts w:asciiTheme="majorHAnsi" w:hAnsiTheme="majorHAnsi" w:cstheme="majorHAnsi"/>
          <w:color w:val="auto"/>
          <w:u w:val="none"/>
        </w:rPr>
        <w:t xml:space="preserve">.  </w:t>
      </w:r>
    </w:p>
    <w:p w14:paraId="30FBA5E5" w14:textId="77777777" w:rsidR="00734EE7" w:rsidRDefault="00734EE7" w:rsidP="00734EE7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Info: </w:t>
      </w:r>
      <w:hyperlink r:id="rId12" w:history="1">
        <w:r w:rsidRPr="000751F0">
          <w:rPr>
            <w:rStyle w:val="Hyperlink"/>
            <w:rFonts w:asciiTheme="majorHAnsi" w:hAnsiTheme="majorHAnsi" w:cstheme="majorHAnsi"/>
          </w:rPr>
          <w:t>https://www.volunteeralive.org/alve_better_impact_vmpc_hy.php</w:t>
        </w:r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6F3231DE" w14:textId="3B546D8E" w:rsidR="00F00E3F" w:rsidRDefault="00734EE7" w:rsidP="00734EE7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Reg: </w:t>
      </w:r>
      <w:hyperlink r:id="rId13" w:history="1">
        <w:r w:rsidRPr="000751F0">
          <w:rPr>
            <w:rStyle w:val="Hyperlink"/>
            <w:rFonts w:asciiTheme="majorHAnsi" w:hAnsiTheme="majorHAnsi" w:cstheme="majorHAnsi"/>
          </w:rPr>
          <w:t>https://mms.volunteeralive.org/Calendar/moreinfo.php?eventid=71740</w:t>
        </w:r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051DF3AA" w14:textId="77777777" w:rsidR="00734EE7" w:rsidRPr="00734EE7" w:rsidRDefault="00734EE7" w:rsidP="00734EE7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41A18CDC" w14:textId="54F946F9" w:rsidR="00F00E3F" w:rsidRPr="00F00E3F" w:rsidRDefault="00F00E3F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F00E3F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Too many volunteers!</w:t>
      </w:r>
    </w:p>
    <w:p w14:paraId="46FA0D0A" w14:textId="3A30DF11" w:rsidR="007E438D" w:rsidRDefault="007E438D" w:rsidP="007E438D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7E438D">
        <w:rPr>
          <w:rStyle w:val="Hyperlink"/>
          <w:rFonts w:asciiTheme="majorHAnsi" w:hAnsiTheme="majorHAnsi" w:cstheme="majorHAnsi"/>
          <w:color w:val="auto"/>
          <w:u w:val="none"/>
        </w:rPr>
        <w:t xml:space="preserve">Situation: Reading Buddies will be launching this fall after a two-branch pilot this summer. A lot of promotion to improve reading levels in younger grade school youth. The community responded in droves.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Now there are more volunteers than youth. What do you communicate to the unmatched volunteers?</w:t>
      </w:r>
    </w:p>
    <w:p w14:paraId="7FEA5082" w14:textId="3EE29DF1" w:rsidR="007E438D" w:rsidRDefault="007E438D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Put them at the top of </w:t>
      </w:r>
      <w:r w:rsidR="00C569CC">
        <w:rPr>
          <w:rStyle w:val="Hyperlink"/>
          <w:rFonts w:asciiTheme="majorHAnsi" w:hAnsiTheme="majorHAnsi" w:cstheme="majorHAnsi"/>
          <w:color w:val="auto"/>
          <w:u w:val="none"/>
        </w:rPr>
        <w:t xml:space="preserve">the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queue for the next session</w:t>
      </w:r>
    </w:p>
    <w:p w14:paraId="646705EF" w14:textId="5527B1D7" w:rsidR="007E438D" w:rsidRDefault="007E438D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 other volunteer opportunities</w:t>
      </w:r>
      <w:r w:rsidR="00C569CC">
        <w:rPr>
          <w:rStyle w:val="Hyperlink"/>
          <w:rFonts w:asciiTheme="majorHAnsi" w:hAnsiTheme="majorHAnsi" w:cstheme="majorHAnsi"/>
          <w:color w:val="auto"/>
          <w:u w:val="none"/>
        </w:rPr>
        <w:t xml:space="preserve"> – especially with the same focus to improve reading levels</w:t>
      </w:r>
    </w:p>
    <w:p w14:paraId="585EEDA7" w14:textId="3A4B0706" w:rsidR="007E438D" w:rsidRDefault="00C569CC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Hang on to some to be </w:t>
      </w:r>
      <w:r w:rsidR="006A056E">
        <w:rPr>
          <w:rStyle w:val="Hyperlink"/>
          <w:rFonts w:asciiTheme="majorHAnsi" w:hAnsiTheme="majorHAnsi" w:cstheme="majorHAnsi"/>
          <w:color w:val="auto"/>
          <w:u w:val="none"/>
        </w:rPr>
        <w:t xml:space="preserve">a </w:t>
      </w:r>
      <w:r>
        <w:rPr>
          <w:rStyle w:val="Hyperlink"/>
          <w:rFonts w:asciiTheme="majorHAnsi" w:hAnsiTheme="majorHAnsi" w:cstheme="majorHAnsi"/>
          <w:color w:val="auto"/>
          <w:u w:val="none"/>
        </w:rPr>
        <w:t>substitute (“understudies”)</w:t>
      </w:r>
    </w:p>
    <w:p w14:paraId="2B353B95" w14:textId="61889D8B" w:rsidR="00C569CC" w:rsidRDefault="00C569CC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Be honest and direct. “We’ve had an overwhelming response.” “We’re going to put you on the wait list for the next session.”</w:t>
      </w:r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 “We </w:t>
      </w:r>
      <w:proofErr w:type="gramStart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>don’t</w:t>
      </w:r>
      <w:proofErr w:type="gramEnd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 need help now. Please check back in 3 months.”</w:t>
      </w:r>
    </w:p>
    <w:p w14:paraId="78ACE1FA" w14:textId="32ABD519" w:rsidR="00C569CC" w:rsidRDefault="00C569CC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Offer the training to the waitlist volunteers in preparation for the next session.</w:t>
      </w:r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proofErr w:type="gramStart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>It’s</w:t>
      </w:r>
      <w:proofErr w:type="gramEnd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 bonus information they could utilize with family members, youth groups, and more. </w:t>
      </w:r>
      <w:proofErr w:type="gramStart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>Plus</w:t>
      </w:r>
      <w:proofErr w:type="gramEnd"/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 they’d be ready to go for the next session.</w:t>
      </w:r>
    </w:p>
    <w:p w14:paraId="243DB3DD" w14:textId="139CE319" w:rsidR="00C569CC" w:rsidRDefault="00C569CC" w:rsidP="007E438D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Ask waitlist to help promote the program to youth (schools, PTA/PTO, </w:t>
      </w:r>
      <w:r w:rsidR="005329A3">
        <w:rPr>
          <w:rStyle w:val="Hyperlink"/>
          <w:rFonts w:asciiTheme="majorHAnsi" w:hAnsiTheme="majorHAnsi" w:cstheme="majorHAnsi"/>
          <w:color w:val="auto"/>
          <w:u w:val="none"/>
        </w:rPr>
        <w:t>faith-based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orgs, fairs &amp; festiv</w:t>
      </w:r>
      <w:r w:rsidR="005329A3">
        <w:rPr>
          <w:rStyle w:val="Hyperlink"/>
          <w:rFonts w:asciiTheme="majorHAnsi" w:hAnsiTheme="majorHAnsi" w:cstheme="majorHAnsi"/>
          <w:color w:val="auto"/>
          <w:u w:val="none"/>
        </w:rPr>
        <w:t>a</w:t>
      </w:r>
      <w:r>
        <w:rPr>
          <w:rStyle w:val="Hyperlink"/>
          <w:rFonts w:asciiTheme="majorHAnsi" w:hAnsiTheme="majorHAnsi" w:cstheme="majorHAnsi"/>
          <w:color w:val="auto"/>
          <w:u w:val="none"/>
        </w:rPr>
        <w:t>ls</w:t>
      </w:r>
      <w:r w:rsidR="005329A3">
        <w:rPr>
          <w:rStyle w:val="Hyperlink"/>
          <w:rFonts w:asciiTheme="majorHAnsi" w:hAnsiTheme="majorHAnsi" w:cstheme="majorHAnsi"/>
          <w:color w:val="auto"/>
          <w:u w:val="none"/>
        </w:rPr>
        <w:t xml:space="preserve">, </w:t>
      </w:r>
      <w:r w:rsidR="00483C7D">
        <w:rPr>
          <w:rStyle w:val="Hyperlink"/>
          <w:rFonts w:asciiTheme="majorHAnsi" w:hAnsiTheme="majorHAnsi" w:cstheme="majorHAnsi"/>
          <w:color w:val="auto"/>
          <w:u w:val="none"/>
        </w:rPr>
        <w:t xml:space="preserve">at the library, </w:t>
      </w:r>
      <w:r w:rsidR="005329A3">
        <w:rPr>
          <w:rStyle w:val="Hyperlink"/>
          <w:rFonts w:asciiTheme="majorHAnsi" w:hAnsiTheme="majorHAnsi" w:cstheme="majorHAnsi"/>
          <w:color w:val="auto"/>
          <w:u w:val="none"/>
        </w:rPr>
        <w:t xml:space="preserve">put up flyers) even help with the administrative side – matching, </w:t>
      </w:r>
      <w:r w:rsidR="005329A3"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organizing the training schedule, or possibly conducting the training. These would be new roles for the program.</w:t>
      </w:r>
    </w:p>
    <w:p w14:paraId="58093058" w14:textId="2A480C23" w:rsidR="00483C7D" w:rsidRDefault="00483C7D" w:rsidP="006A056E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Can the waitlist people shadow a Reading Buddy for a few shifts? This could build </w:t>
      </w:r>
      <w:r w:rsidR="006A056E">
        <w:rPr>
          <w:rStyle w:val="Hyperlink"/>
          <w:rFonts w:asciiTheme="majorHAnsi" w:hAnsiTheme="majorHAnsi" w:cstheme="majorHAnsi"/>
          <w:color w:val="auto"/>
          <w:u w:val="none"/>
        </w:rPr>
        <w:t xml:space="preserve">some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commeraderee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between the volunteers, keep the waitlist folks engaged, and prepare them for the next session. It would also help “washout” anyone who decided this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wasn’t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their thing.</w:t>
      </w:r>
    </w:p>
    <w:p w14:paraId="29066738" w14:textId="6D11E23D" w:rsidR="006A056E" w:rsidRPr="006A056E" w:rsidRDefault="006A056E" w:rsidP="006A056E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Is there a moderator for the reading sessions? Could the waitlist be trained as moderators?</w:t>
      </w:r>
    </w:p>
    <w:p w14:paraId="175EF5D1" w14:textId="62212509" w:rsidR="007E438D" w:rsidRDefault="007E438D" w:rsidP="007E438D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2C96B33F" w14:textId="1851A369" w:rsidR="006A056E" w:rsidRDefault="006A056E" w:rsidP="007E438D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Program Creation/Event Planning</w:t>
      </w:r>
    </w:p>
    <w:p w14:paraId="0EF6ADF7" w14:textId="17F7B107" w:rsidR="006A056E" w:rsidRDefault="006A056E" w:rsidP="007E438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Are you part of the process when new programs are being created or events are being planned? </w:t>
      </w:r>
      <w:r w:rsidR="000D163C">
        <w:rPr>
          <w:rStyle w:val="Hyperlink"/>
          <w:rFonts w:asciiTheme="majorHAnsi" w:hAnsiTheme="majorHAnsi" w:cstheme="majorHAnsi"/>
          <w:color w:val="auto"/>
          <w:u w:val="none"/>
        </w:rPr>
        <w:t xml:space="preserve">Do you have a seat at the table? Do you make a seat at the table? </w:t>
      </w:r>
    </w:p>
    <w:p w14:paraId="0FEA30FB" w14:textId="1E553A12" w:rsidR="000D163C" w:rsidRDefault="000D163C" w:rsidP="000D163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“Invite me to the table so I can be successful in supporting your project.” (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win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>-win) If you don’t invite me, I’ll do my best, but there are no guarantees</w:t>
      </w:r>
    </w:p>
    <w:p w14:paraId="6E712C70" w14:textId="309C673E" w:rsidR="000D163C" w:rsidRDefault="000D163C" w:rsidP="000D163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If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you’re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not at the table, get your supervisor or leadership involved. They can help.</w:t>
      </w:r>
    </w:p>
    <w:p w14:paraId="7B317103" w14:textId="69024170" w:rsidR="000D163C" w:rsidRDefault="000D163C" w:rsidP="000D163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In the planning stage:</w:t>
      </w:r>
      <w:r>
        <w:rPr>
          <w:rStyle w:val="Hyperlink"/>
          <w:rFonts w:asciiTheme="majorHAnsi" w:hAnsiTheme="majorHAnsi" w:cstheme="majorHAnsi"/>
          <w:color w:val="auto"/>
          <w:u w:val="none"/>
        </w:rPr>
        <w:tab/>
      </w:r>
    </w:p>
    <w:p w14:paraId="16955A94" w14:textId="5BB319A3" w:rsidR="000D163C" w:rsidRPr="00B23E88" w:rsidRDefault="000D163C" w:rsidP="00B23E88">
      <w:pPr>
        <w:pStyle w:val="ListParagraph"/>
        <w:numPr>
          <w:ilvl w:val="1"/>
          <w:numId w:val="33"/>
        </w:numPr>
        <w:rPr>
          <w:rStyle w:val="Hyperlink"/>
          <w:color w:val="auto"/>
          <w:u w:val="none"/>
        </w:rPr>
      </w:pPr>
      <w:r w:rsidRPr="00B23E88">
        <w:rPr>
          <w:rStyle w:val="Hyperlink"/>
          <w:rFonts w:asciiTheme="majorHAnsi" w:hAnsiTheme="majorHAnsi" w:cstheme="majorHAnsi"/>
          <w:color w:val="auto"/>
          <w:u w:val="none"/>
        </w:rPr>
        <w:t xml:space="preserve">To the project leader, “Can we take a few minutes to develop the volunteer position description?” Frequently this person </w:t>
      </w:r>
      <w:proofErr w:type="gramStart"/>
      <w:r w:rsidRPr="00B23E88">
        <w:rPr>
          <w:rStyle w:val="Hyperlink"/>
          <w:rFonts w:asciiTheme="majorHAnsi" w:hAnsiTheme="majorHAnsi" w:cstheme="majorHAnsi"/>
          <w:color w:val="auto"/>
          <w:u w:val="none"/>
        </w:rPr>
        <w:t>hasn’t</w:t>
      </w:r>
      <w:proofErr w:type="gramEnd"/>
      <w:r w:rsidRPr="00B23E88">
        <w:rPr>
          <w:rStyle w:val="Hyperlink"/>
          <w:rFonts w:asciiTheme="majorHAnsi" w:hAnsiTheme="majorHAnsi" w:cstheme="majorHAnsi"/>
          <w:color w:val="auto"/>
          <w:u w:val="none"/>
        </w:rPr>
        <w:t xml:space="preserve"> thought about </w:t>
      </w:r>
      <w:r w:rsidR="007941AC" w:rsidRPr="00B23E88">
        <w:rPr>
          <w:rStyle w:val="Hyperlink"/>
          <w:rFonts w:asciiTheme="majorHAnsi" w:hAnsiTheme="majorHAnsi" w:cstheme="majorHAnsi"/>
          <w:color w:val="auto"/>
          <w:u w:val="none"/>
        </w:rPr>
        <w:t>the who/what/when/where in detail. This discussion will ideally start them thinking PLUS see you as the expert who has knowledge and ideas.</w:t>
      </w:r>
      <w:r w:rsidR="005C68C9" w:rsidRPr="00B23E88">
        <w:rPr>
          <w:rStyle w:val="Hyperlink"/>
          <w:rFonts w:asciiTheme="majorHAnsi" w:hAnsiTheme="majorHAnsi" w:cstheme="majorHAnsi"/>
          <w:color w:val="auto"/>
          <w:u w:val="none"/>
        </w:rPr>
        <w:t xml:space="preserve">  Sample position description template: </w:t>
      </w:r>
      <w:hyperlink r:id="rId14" w:history="1">
        <w:r w:rsidR="00B23E88" w:rsidRPr="000751F0">
          <w:rPr>
            <w:rStyle w:val="Hyperlink"/>
            <w:rFonts w:asciiTheme="majorHAnsi" w:hAnsiTheme="majorHAnsi" w:cstheme="majorHAnsi"/>
          </w:rPr>
          <w:t>https://getinvolvedclearinghouse.org/position-descriptions/template-volunteer-job-description</w:t>
        </w:r>
      </w:hyperlink>
      <w:r w:rsidR="00B23E88">
        <w:rPr>
          <w:rFonts w:asciiTheme="majorHAnsi" w:hAnsiTheme="majorHAnsi" w:cstheme="majorHAnsi"/>
        </w:rPr>
        <w:t xml:space="preserve"> </w:t>
      </w:r>
    </w:p>
    <w:p w14:paraId="2A5C3AF1" w14:textId="3563441E" w:rsidR="007941AC" w:rsidRDefault="007941AC" w:rsidP="000D163C">
      <w:pPr>
        <w:pStyle w:val="ListParagraph"/>
        <w:numPr>
          <w:ilvl w:val="1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Identify what volunteers </w:t>
      </w:r>
      <w:r w:rsidR="00B23E88">
        <w:rPr>
          <w:rStyle w:val="Hyperlink"/>
          <w:rFonts w:asciiTheme="majorHAnsi" w:hAnsiTheme="majorHAnsi" w:cstheme="majorHAnsi"/>
          <w:color w:val="auto"/>
          <w:u w:val="none"/>
        </w:rPr>
        <w:t xml:space="preserve">will and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won’t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do (like cleanup)</w:t>
      </w:r>
    </w:p>
    <w:p w14:paraId="3C39077E" w14:textId="05F51BA9" w:rsidR="00BB173D" w:rsidRDefault="00BB173D" w:rsidP="000D163C">
      <w:pPr>
        <w:pStyle w:val="ListParagraph"/>
        <w:numPr>
          <w:ilvl w:val="1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Does the identified volunteer supervisor need training prior to the event?</w:t>
      </w:r>
    </w:p>
    <w:p w14:paraId="3B70D3F4" w14:textId="19CD20CD" w:rsidR="007941AC" w:rsidRDefault="007941AC" w:rsidP="007941AC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6D7021D3" w14:textId="78401DA4" w:rsidR="007941AC" w:rsidRPr="007941AC" w:rsidRDefault="007941AC" w:rsidP="007941AC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7941AC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Volunteer 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Supervision</w:t>
      </w:r>
    </w:p>
    <w:p w14:paraId="12821B48" w14:textId="321DD423" w:rsidR="000D163C" w:rsidRDefault="007941AC" w:rsidP="007E438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Situation: We have one branch.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I’m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being asked to be the volunteer supervisor for all volunteers – including orienting and training them. This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isn’t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in my job description. The staff with the expertise should be the supervisors. What can I do to make my role clear to everyone?</w:t>
      </w:r>
    </w:p>
    <w:p w14:paraId="3D600A92" w14:textId="0256A826" w:rsidR="007941AC" w:rsidRDefault="007941AC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Solicit help from your leadership</w:t>
      </w:r>
    </w:p>
    <w:p w14:paraId="517D675C" w14:textId="4B1C8DA0" w:rsidR="007941AC" w:rsidRDefault="004536B3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Provide staff training on supervising volunteers. Reinforce this as new volunteers are brought on board and assigned to the staff member.</w:t>
      </w:r>
    </w:p>
    <w:p w14:paraId="217212A9" w14:textId="24FB25A4" w:rsidR="004536B3" w:rsidRDefault="004536B3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Work to have “volunteer supervision” added to staff position descriptions</w:t>
      </w:r>
    </w:p>
    <w:p w14:paraId="51DFD619" w14:textId="128CBD17" w:rsidR="004536B3" w:rsidRDefault="004536B3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Flattery – “I don’t know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xxx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but this is where you shine!” </w:t>
      </w:r>
    </w:p>
    <w:p w14:paraId="3C3ECAB6" w14:textId="420F159C" w:rsidR="004536B3" w:rsidRDefault="004536B3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As the Library Volunteer Leader, I want to understand the role</w:t>
      </w:r>
      <w:r w:rsidR="009C43FB">
        <w:rPr>
          <w:rStyle w:val="Hyperlink"/>
          <w:rFonts w:asciiTheme="majorHAnsi" w:hAnsiTheme="majorHAnsi" w:cstheme="majorHAnsi"/>
          <w:color w:val="auto"/>
          <w:u w:val="none"/>
        </w:rPr>
        <w:t xml:space="preserve"> so I can properly recruit for it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. </w:t>
      </w:r>
      <w:r w:rsidR="009C43FB">
        <w:rPr>
          <w:rStyle w:val="Hyperlink"/>
          <w:rFonts w:asciiTheme="majorHAnsi" w:hAnsiTheme="majorHAnsi" w:cstheme="majorHAnsi"/>
          <w:color w:val="auto"/>
          <w:u w:val="none"/>
        </w:rPr>
        <w:t xml:space="preserve">Therefore,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 may shadow someone doing the tasks or try the role out before recruiting for the position. I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don’t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want any </w:t>
      </w:r>
      <w:r w:rsidR="009C43FB">
        <w:rPr>
          <w:rStyle w:val="Hyperlink"/>
          <w:rFonts w:asciiTheme="majorHAnsi" w:hAnsiTheme="majorHAnsi" w:cstheme="majorHAnsi"/>
          <w:color w:val="auto"/>
          <w:u w:val="none"/>
        </w:rPr>
        <w:t>surprises.</w:t>
      </w:r>
    </w:p>
    <w:p w14:paraId="57BCCEC6" w14:textId="11605E0B" w:rsidR="004125A1" w:rsidRDefault="004125A1" w:rsidP="007941AC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You are being asked to know absolutely everything that happens inside the library – collection management tools &amp; processes, circulation procedures, all the software tools used, staff management, building security/emergency plans, and so much more. This is an unrealistic expectation. </w:t>
      </w:r>
    </w:p>
    <w:p w14:paraId="7A9A2ADF" w14:textId="77777777" w:rsidR="000D163C" w:rsidRDefault="000D163C" w:rsidP="007E438D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0FBB9793" w14:textId="7418BA02" w:rsidR="007E438D" w:rsidRPr="00F00E3F" w:rsidRDefault="007E438D" w:rsidP="007E438D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F00E3F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Board</w:t>
      </w:r>
      <w:r w:rsidR="007B439D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s as Volunteers</w:t>
      </w:r>
    </w:p>
    <w:p w14:paraId="2AB29D13" w14:textId="5E4683D4" w:rsidR="007E438D" w:rsidRDefault="007E438D" w:rsidP="007E438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How much interaction do you have with your board? Do you track their hours? Are they screened (background check</w:t>
      </w:r>
      <w:r w:rsidR="009C43FB">
        <w:rPr>
          <w:rStyle w:val="Hyperlink"/>
          <w:rFonts w:asciiTheme="majorHAnsi" w:hAnsiTheme="majorHAnsi" w:cstheme="majorHAnsi"/>
          <w:color w:val="auto"/>
          <w:u w:val="none"/>
        </w:rPr>
        <w:t>, etc.</w:t>
      </w:r>
      <w:r>
        <w:rPr>
          <w:rStyle w:val="Hyperlink"/>
          <w:rFonts w:asciiTheme="majorHAnsi" w:hAnsiTheme="majorHAnsi" w:cstheme="majorHAnsi"/>
          <w:color w:val="auto"/>
          <w:u w:val="none"/>
        </w:rPr>
        <w:t>)?</w:t>
      </w:r>
    </w:p>
    <w:p w14:paraId="523C449D" w14:textId="4E7B8BF2" w:rsidR="009C43FB" w:rsidRDefault="009C43FB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The admin who works with the board provides me with the hours for meetings, committees, and events. These are included in my total volunteer hours.</w:t>
      </w:r>
    </w:p>
    <w:p w14:paraId="74B4A238" w14:textId="10D0A3B5" w:rsidR="009C43FB" w:rsidRDefault="009C43FB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If there is a pro bono consultant – I track their hours</w:t>
      </w:r>
    </w:p>
    <w:p w14:paraId="2F25219C" w14:textId="6BED2FFD" w:rsidR="009C43FB" w:rsidRDefault="009C43FB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Intern hours are also tracked.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There’s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some discussion about whether paid interns should be counted among volunteers</w:t>
      </w:r>
    </w:p>
    <w:p w14:paraId="0556F480" w14:textId="06EB0C00" w:rsidR="009C43FB" w:rsidRDefault="009C43FB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Our board is appointed/elected.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It’s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hard to come back and ask for all of the screening documents</w:t>
      </w:r>
    </w:p>
    <w:p w14:paraId="02381BFF" w14:textId="36FAA6EE" w:rsidR="009C43FB" w:rsidRDefault="009C43FB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I once went to the City Council and asked about running background checks for the board</w:t>
      </w:r>
      <w:r w:rsidR="004125A1">
        <w:rPr>
          <w:rStyle w:val="Hyperlink"/>
          <w:rFonts w:asciiTheme="majorHAnsi" w:hAnsiTheme="majorHAnsi" w:cstheme="majorHAnsi"/>
          <w:color w:val="auto"/>
          <w:u w:val="none"/>
        </w:rPr>
        <w:t>.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“</w:t>
      </w:r>
      <w:r w:rsidR="004125A1">
        <w:rPr>
          <w:rStyle w:val="Hyperlink"/>
          <w:rFonts w:asciiTheme="majorHAnsi" w:hAnsiTheme="majorHAnsi" w:cstheme="majorHAnsi"/>
          <w:color w:val="auto"/>
          <w:u w:val="none"/>
        </w:rPr>
        <w:t>Let me look into that.” And that was the end of the discussion.</w:t>
      </w:r>
    </w:p>
    <w:p w14:paraId="48E2DB97" w14:textId="616A5DAD" w:rsidR="004125A1" w:rsidRDefault="004125A1" w:rsidP="009C43FB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Board hours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have to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be removed from volunteer hours when reporting to the state. However, we still collect board hours to use in promotion.</w:t>
      </w:r>
    </w:p>
    <w:p w14:paraId="21D3DED0" w14:textId="6A8E3E9A" w:rsidR="00475E53" w:rsidRPr="00475E53" w:rsidRDefault="00475E53" w:rsidP="00475E53">
      <w:pPr>
        <w:pStyle w:val="ListParagraph"/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475E53">
        <w:rPr>
          <w:rStyle w:val="Hyperlink"/>
          <w:rFonts w:asciiTheme="majorHAnsi" w:hAnsiTheme="majorHAnsi" w:cstheme="majorHAnsi"/>
          <w:color w:val="auto"/>
          <w:u w:val="none"/>
        </w:rPr>
        <w:t>Minimal (if any) interaction, no background checks (</w:t>
      </w:r>
      <w:proofErr w:type="gramStart"/>
      <w:r w:rsidRPr="00475E53">
        <w:rPr>
          <w:rStyle w:val="Hyperlink"/>
          <w:rFonts w:asciiTheme="majorHAnsi" w:hAnsiTheme="majorHAnsi" w:cstheme="majorHAnsi"/>
          <w:color w:val="auto"/>
          <w:u w:val="none"/>
        </w:rPr>
        <w:t>they're</w:t>
      </w:r>
      <w:proofErr w:type="gramEnd"/>
      <w:r w:rsidRPr="00475E53">
        <w:rPr>
          <w:rStyle w:val="Hyperlink"/>
          <w:rFonts w:asciiTheme="majorHAnsi" w:hAnsiTheme="majorHAnsi" w:cstheme="majorHAnsi"/>
          <w:color w:val="auto"/>
          <w:u w:val="none"/>
        </w:rPr>
        <w:t xml:space="preserve"> elected), no hours tracked</w:t>
      </w:r>
      <w:r>
        <w:rPr>
          <w:rStyle w:val="Hyperlink"/>
          <w:rFonts w:asciiTheme="majorHAnsi" w:hAnsiTheme="majorHAnsi" w:cstheme="majorHAnsi"/>
          <w:color w:val="auto"/>
          <w:u w:val="none"/>
        </w:rPr>
        <w:t>.</w:t>
      </w:r>
    </w:p>
    <w:p w14:paraId="42B7A10D" w14:textId="77777777" w:rsidR="007E438D" w:rsidRDefault="007E438D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153CB75E" w14:textId="31090954" w:rsidR="00C67226" w:rsidRPr="00C67226" w:rsidRDefault="00C67226" w:rsidP="00553F2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C67226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Resources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and Tools</w:t>
      </w:r>
    </w:p>
    <w:p w14:paraId="67296192" w14:textId="62EFDC47" w:rsidR="00C67226" w:rsidRDefault="00C67226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What are your favorite resources for the “Volunteer Life Cycle”?</w:t>
      </w:r>
    </w:p>
    <w:p w14:paraId="096EB1B1" w14:textId="39FF5F8B" w:rsidR="00C67226" w:rsidRDefault="00C67226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1828E642" wp14:editId="6B07A5DF">
            <wp:simplePos x="0" y="0"/>
            <wp:positionH relativeFrom="column">
              <wp:posOffset>160020</wp:posOffset>
            </wp:positionH>
            <wp:positionV relativeFrom="paragraph">
              <wp:posOffset>377825</wp:posOffset>
            </wp:positionV>
            <wp:extent cx="2606040" cy="3086100"/>
            <wp:effectExtent l="0" t="0" r="381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226">
        <w:rPr>
          <w:rFonts w:asciiTheme="majorHAnsi" w:hAnsiTheme="majorHAnsi" w:cstheme="majorHAnsi"/>
          <w:noProof/>
          <w:color w:val="0000FF"/>
          <w:u w:val="single"/>
        </w:rPr>
        <w:t>Source: https://www.bccpa.ca/member-services/volunteer-resource-centre/cpa-life-cycle-supporting-volunteers/</w:t>
      </w:r>
    </w:p>
    <w:p w14:paraId="236137F2" w14:textId="523AEF69" w:rsidR="00AB74CB" w:rsidRDefault="00AB74CB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5ED17890" w14:textId="023F9EF1" w:rsidR="00522AD3" w:rsidRPr="009A0C53" w:rsidRDefault="00522AD3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64C792C8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3E9454EC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767E2EB9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704254B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2C0733A6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7F5529C2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282980CA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AF0DC16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5B5A22E5" w14:textId="77777777" w:rsidR="00C67226" w:rsidRDefault="00C67226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C166954" w14:textId="12E6516F" w:rsidR="00684DA9" w:rsidRDefault="00684DA9" w:rsidP="00684DA9">
      <w:pPr>
        <w:rPr>
          <w:rFonts w:asciiTheme="majorHAnsi" w:hAnsiTheme="majorHAnsi" w:cstheme="majorHAnsi"/>
        </w:rPr>
      </w:pPr>
    </w:p>
    <w:p w14:paraId="28CEDA2E" w14:textId="2294DBCC" w:rsidR="004125A1" w:rsidRDefault="004125A1" w:rsidP="00684DA9">
      <w:pPr>
        <w:rPr>
          <w:rFonts w:asciiTheme="majorHAnsi" w:hAnsiTheme="majorHAnsi" w:cstheme="majorHAnsi"/>
        </w:rPr>
      </w:pPr>
    </w:p>
    <w:p w14:paraId="43C0E6B8" w14:textId="5A5FF0DE" w:rsidR="004125A1" w:rsidRDefault="004125A1" w:rsidP="00684DA9">
      <w:pPr>
        <w:rPr>
          <w:rFonts w:asciiTheme="majorHAnsi" w:hAnsiTheme="majorHAnsi" w:cstheme="majorHAnsi"/>
        </w:rPr>
      </w:pPr>
    </w:p>
    <w:p w14:paraId="2DA84E30" w14:textId="430ED7AE" w:rsidR="004125A1" w:rsidRDefault="004125A1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Corporation for National Service</w:t>
      </w:r>
    </w:p>
    <w:p w14:paraId="2B751816" w14:textId="2680BC66" w:rsidR="004125A1" w:rsidRDefault="004125A1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ALIVE</w:t>
      </w:r>
    </w:p>
    <w:p w14:paraId="33C8672D" w14:textId="12EFAA03" w:rsidR="004125A1" w:rsidRDefault="00076B75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Energize Inc.</w:t>
      </w:r>
    </w:p>
    <w:p w14:paraId="0F59FB4D" w14:textId="52281CC0" w:rsidR="00076B75" w:rsidRDefault="00076B75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Exit Surveys</w:t>
      </w:r>
    </w:p>
    <w:p w14:paraId="67E3DD92" w14:textId="5469D2F7" w:rsidR="00076B75" w:rsidRDefault="00076B75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Impromptu asks: At a volunteer appreciation event, the volunteers were asked to answer a question or two. The answers were put on a sticky and added to a poster with the question. </w:t>
      </w:r>
      <w:r>
        <w:rPr>
          <w:rFonts w:asciiTheme="majorHAnsi" w:hAnsiTheme="majorHAnsi" w:cstheme="majorHAnsi"/>
        </w:rPr>
        <w:lastRenderedPageBreak/>
        <w:t>“What do you enjoy doing for the library?” “What else would you like to do?” “Why do you volunteer for the library?”</w:t>
      </w:r>
    </w:p>
    <w:p w14:paraId="7ACF2D8F" w14:textId="45F8CD0C" w:rsidR="005C68C9" w:rsidRDefault="00475E53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</w:rPr>
        <w:t xml:space="preserve">I refer to </w:t>
      </w:r>
      <w:r w:rsidRPr="00475E53">
        <w:rPr>
          <w:rFonts w:asciiTheme="majorHAnsi" w:hAnsiTheme="majorHAnsi" w:cstheme="majorHAnsi"/>
          <w:i/>
          <w:iCs/>
        </w:rPr>
        <w:t>The Volunteer Management Handbook</w:t>
      </w:r>
      <w:r w:rsidRPr="00475E53">
        <w:rPr>
          <w:rFonts w:asciiTheme="majorHAnsi" w:hAnsiTheme="majorHAnsi" w:cstheme="majorHAnsi"/>
        </w:rPr>
        <w:t xml:space="preserve">, edited by Tracey Daniel Connors whenever </w:t>
      </w:r>
      <w:proofErr w:type="gramStart"/>
      <w:r w:rsidRPr="00475E53">
        <w:rPr>
          <w:rFonts w:asciiTheme="majorHAnsi" w:hAnsiTheme="majorHAnsi" w:cstheme="majorHAnsi"/>
        </w:rPr>
        <w:t>I'm</w:t>
      </w:r>
      <w:proofErr w:type="gramEnd"/>
      <w:r w:rsidRPr="00475E53">
        <w:rPr>
          <w:rFonts w:asciiTheme="majorHAnsi" w:hAnsiTheme="majorHAnsi" w:cstheme="majorHAnsi"/>
        </w:rPr>
        <w:t xml:space="preserve"> at a loss.</w:t>
      </w:r>
    </w:p>
    <w:p w14:paraId="74DF324D" w14:textId="73F6410E" w:rsidR="003334FB" w:rsidRDefault="003334FB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3334FB">
        <w:rPr>
          <w:rFonts w:asciiTheme="majorHAnsi" w:hAnsiTheme="majorHAnsi" w:cstheme="majorHAnsi"/>
          <w:i/>
          <w:iCs/>
        </w:rPr>
        <w:t>Lessons from the Mouse</w:t>
      </w:r>
      <w:r>
        <w:rPr>
          <w:rFonts w:asciiTheme="majorHAnsi" w:hAnsiTheme="majorHAnsi" w:cstheme="majorHAnsi"/>
        </w:rPr>
        <w:t>. A Disney management book</w:t>
      </w:r>
    </w:p>
    <w:p w14:paraId="562C03E8" w14:textId="0E6C3FE4" w:rsidR="003334FB" w:rsidRPr="003334FB" w:rsidRDefault="00E36286" w:rsidP="00E36286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hyperlink r:id="rId16" w:history="1">
        <w:r w:rsidRPr="000751F0">
          <w:rPr>
            <w:rStyle w:val="Hyperlink"/>
            <w:rFonts w:asciiTheme="majorHAnsi" w:hAnsiTheme="majorHAnsi" w:cstheme="majorHAnsi"/>
          </w:rPr>
          <w:t>https://www.energizeinc.com/</w:t>
        </w:r>
        <w:r w:rsidRPr="000751F0">
          <w:rPr>
            <w:rStyle w:val="Hyperlink"/>
            <w:rFonts w:asciiTheme="majorHAnsi" w:hAnsiTheme="majorHAnsi" w:cstheme="majorHAnsi"/>
          </w:rPr>
          <w:t>Energize.com</w:t>
        </w:r>
      </w:hyperlink>
      <w:r>
        <w:rPr>
          <w:rFonts w:asciiTheme="majorHAnsi" w:hAnsiTheme="majorHAnsi" w:cstheme="majorHAnsi"/>
        </w:rPr>
        <w:t xml:space="preserve"> </w:t>
      </w:r>
      <w:r w:rsidR="003334FB" w:rsidRPr="003334FB">
        <w:rPr>
          <w:rFonts w:asciiTheme="majorHAnsi" w:hAnsiTheme="majorHAnsi" w:cstheme="majorHAnsi"/>
        </w:rPr>
        <w:t xml:space="preserve"> works with the subtitle "Leveraging the Power of Volunteers with ADISA."</w:t>
      </w:r>
    </w:p>
    <w:p w14:paraId="775B8C11" w14:textId="3BA22DDE" w:rsidR="003334FB" w:rsidRDefault="003334FB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hyperlink r:id="rId17" w:history="1">
        <w:r w:rsidRPr="000751F0">
          <w:rPr>
            <w:rStyle w:val="Hyperlink"/>
            <w:rFonts w:asciiTheme="majorHAnsi" w:hAnsiTheme="majorHAnsi" w:cstheme="majorHAnsi"/>
          </w:rPr>
          <w:t>https://www.pointsoflight.org/resources/</w:t>
        </w:r>
      </w:hyperlink>
    </w:p>
    <w:p w14:paraId="492AA9A0" w14:textId="047EDFC9" w:rsidR="003334FB" w:rsidRDefault="003334FB" w:rsidP="004125A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hyperlink r:id="rId18" w:history="1">
        <w:r w:rsidRPr="000751F0">
          <w:rPr>
            <w:rStyle w:val="Hyperlink"/>
            <w:rFonts w:asciiTheme="majorHAnsi" w:hAnsiTheme="majorHAnsi" w:cstheme="majorHAnsi"/>
          </w:rPr>
          <w:t>https://getinvolvedclearinghouse.org/</w:t>
        </w:r>
      </w:hyperlink>
      <w:r>
        <w:rPr>
          <w:rFonts w:asciiTheme="majorHAnsi" w:hAnsiTheme="majorHAnsi" w:cstheme="majorHAnsi"/>
        </w:rPr>
        <w:t xml:space="preserve"> </w:t>
      </w:r>
    </w:p>
    <w:p w14:paraId="125BDFD7" w14:textId="2E9B8758" w:rsidR="00E36286" w:rsidRDefault="00E36286" w:rsidP="007B439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i/>
          <w:iCs/>
          <w:lang w:val="en-US"/>
        </w:rPr>
      </w:pPr>
      <w:r w:rsidRPr="007B439D">
        <w:rPr>
          <w:rFonts w:asciiTheme="majorHAnsi" w:hAnsiTheme="majorHAnsi" w:cstheme="majorHAnsi"/>
          <w:i/>
          <w:iCs/>
        </w:rPr>
        <w:t xml:space="preserve">Help! I </w:t>
      </w:r>
      <w:proofErr w:type="gramStart"/>
      <w:r w:rsidRPr="007B439D">
        <w:rPr>
          <w:rFonts w:asciiTheme="majorHAnsi" w:hAnsiTheme="majorHAnsi" w:cstheme="majorHAnsi"/>
          <w:i/>
          <w:iCs/>
        </w:rPr>
        <w:t>don’t</w:t>
      </w:r>
      <w:proofErr w:type="gramEnd"/>
      <w:r w:rsidRPr="007B439D">
        <w:rPr>
          <w:rFonts w:asciiTheme="majorHAnsi" w:hAnsiTheme="majorHAnsi" w:cstheme="majorHAnsi"/>
          <w:i/>
          <w:iCs/>
        </w:rPr>
        <w:t xml:space="preserve"> have enough time</w:t>
      </w:r>
      <w:r w:rsidR="007B439D" w:rsidRPr="007B439D">
        <w:rPr>
          <w:rFonts w:asciiTheme="majorHAnsi" w:hAnsiTheme="majorHAnsi" w:cstheme="majorHAnsi"/>
          <w:i/>
          <w:iCs/>
        </w:rPr>
        <w:t xml:space="preserve">! Guide to </w:t>
      </w:r>
      <w:r w:rsidR="007B439D">
        <w:rPr>
          <w:rFonts w:asciiTheme="majorHAnsi" w:hAnsiTheme="majorHAnsi" w:cstheme="majorHAnsi"/>
          <w:i/>
          <w:iCs/>
        </w:rPr>
        <w:t>Volunteer</w:t>
      </w:r>
      <w:r w:rsidR="007B439D" w:rsidRPr="007B439D">
        <w:rPr>
          <w:rFonts w:asciiTheme="majorHAnsi" w:hAnsiTheme="majorHAnsi" w:cstheme="majorHAnsi"/>
          <w:i/>
          <w:iCs/>
        </w:rPr>
        <w:t xml:space="preserve"> Management</w:t>
      </w:r>
      <w:r w:rsidR="007B439D">
        <w:rPr>
          <w:rFonts w:asciiTheme="majorHAnsi" w:hAnsiTheme="majorHAnsi" w:cstheme="majorHAnsi"/>
          <w:i/>
          <w:iCs/>
        </w:rPr>
        <w:t xml:space="preserve"> </w:t>
      </w:r>
      <w:hyperlink r:id="rId19" w:history="1">
        <w:r w:rsidR="007B439D" w:rsidRPr="007B439D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="007B439D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55A53E2" w14:textId="56889F1B" w:rsidR="007B439D" w:rsidRDefault="007B439D" w:rsidP="007B439D">
      <w:pPr>
        <w:pStyle w:val="ListParagraph"/>
        <w:numPr>
          <w:ilvl w:val="0"/>
          <w:numId w:val="33"/>
        </w:numPr>
      </w:pPr>
      <w:hyperlink r:id="rId20" w:history="1">
        <w:r w:rsidRPr="000751F0">
          <w:rPr>
            <w:rStyle w:val="Hyperlink"/>
          </w:rPr>
          <w:t>https://getinvolvedclearinghouse.org/training-materials/bibliography-volunteer-engagement</w:t>
        </w:r>
      </w:hyperlink>
      <w:r>
        <w:t xml:space="preserve"> </w:t>
      </w:r>
    </w:p>
    <w:p w14:paraId="49ED5046" w14:textId="77777777" w:rsidR="004125A1" w:rsidRPr="009A0C53" w:rsidRDefault="004125A1" w:rsidP="00684DA9">
      <w:pPr>
        <w:rPr>
          <w:rFonts w:asciiTheme="majorHAnsi" w:hAnsiTheme="majorHAnsi" w:cstheme="majorHAnsi"/>
        </w:rPr>
      </w:pPr>
    </w:p>
    <w:p w14:paraId="42791BFA" w14:textId="47686C7A" w:rsidR="004609AD" w:rsidRPr="009A0C53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3A904DCC" w14:textId="768ED168" w:rsidR="001E3F75" w:rsidRPr="001E3F75" w:rsidRDefault="001E3F75" w:rsidP="001E3F75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Managing the Volunteer Experience</w:t>
      </w:r>
      <w:r w:rsidR="00734EE7">
        <w:rPr>
          <w:rFonts w:asciiTheme="majorHAnsi" w:hAnsiTheme="majorHAnsi" w:cstheme="majorHAnsi"/>
        </w:rPr>
        <w:t xml:space="preserve">. From </w:t>
      </w:r>
      <w:r>
        <w:rPr>
          <w:rFonts w:asciiTheme="majorHAnsi" w:hAnsiTheme="majorHAnsi" w:cstheme="majorHAnsi"/>
        </w:rPr>
        <w:t xml:space="preserve">the Volunteer Lifecycle: </w:t>
      </w:r>
      <w:r w:rsidRPr="00C67226">
        <w:rPr>
          <w:rFonts w:asciiTheme="majorHAnsi" w:hAnsiTheme="majorHAnsi" w:cstheme="majorHAnsi"/>
          <w:noProof/>
          <w:color w:val="0000FF"/>
          <w:u w:val="single"/>
        </w:rPr>
        <w:t>https://www.bccpa.ca/member-services/volunteer-resource-centre/cpa-life-cycle-supporting-volunteers/</w:t>
      </w:r>
    </w:p>
    <w:p w14:paraId="00000050" w14:textId="204B53E1" w:rsidR="0099283D" w:rsidRPr="009A0C53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9A0C53">
        <w:rPr>
          <w:rFonts w:asciiTheme="majorHAnsi" w:hAnsiTheme="majorHAnsi" w:cstheme="majorHAnsi"/>
        </w:rPr>
        <w:t>share?</w:t>
      </w:r>
      <w:proofErr w:type="gramEnd"/>
      <w:r w:rsidRPr="009A0C53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9A0C53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Strategic planning</w:t>
      </w:r>
      <w:r w:rsidR="00EB230C" w:rsidRPr="009A0C53">
        <w:rPr>
          <w:rFonts w:asciiTheme="majorHAnsi" w:hAnsiTheme="majorHAnsi" w:cstheme="majorHAnsi"/>
        </w:rPr>
        <w:t xml:space="preserve"> - </w:t>
      </w:r>
      <w:r w:rsidRPr="009A0C53">
        <w:rPr>
          <w:rFonts w:asciiTheme="majorHAnsi" w:hAnsiTheme="majorHAnsi" w:cstheme="majorHAnsi"/>
        </w:rPr>
        <w:t xml:space="preserve">3 and </w:t>
      </w:r>
      <w:r w:rsidR="001C71C4" w:rsidRPr="009A0C53">
        <w:rPr>
          <w:rFonts w:asciiTheme="majorHAnsi" w:hAnsiTheme="majorHAnsi" w:cstheme="majorHAnsi"/>
        </w:rPr>
        <w:t>5-year</w:t>
      </w:r>
      <w:r w:rsidRPr="009A0C53">
        <w:rPr>
          <w:rFonts w:asciiTheme="majorHAnsi" w:hAnsiTheme="majorHAnsi" w:cstheme="majorHAnsi"/>
        </w:rPr>
        <w:t xml:space="preserve"> plans</w:t>
      </w:r>
      <w:r w:rsidR="00FE1A36" w:rsidRPr="009A0C53">
        <w:rPr>
          <w:rFonts w:asciiTheme="majorHAnsi" w:hAnsiTheme="majorHAnsi" w:cstheme="majorHAnsi"/>
        </w:rPr>
        <w:t xml:space="preserve"> – looking for a speaker</w:t>
      </w:r>
    </w:p>
    <w:p w14:paraId="476A44C3" w14:textId="17FCFC16" w:rsidR="00E47D10" w:rsidRPr="00E54623" w:rsidRDefault="00E47D10" w:rsidP="00E5462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</w:t>
      </w:r>
      <w:r w:rsidR="00E54623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E54623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39A7B9A5" w:rsidR="00B65D18" w:rsidRPr="009A0C53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9A0C53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FE5843C" w14:textId="77777777" w:rsidR="006C12E3" w:rsidRPr="009A0C53" w:rsidRDefault="006C12E3" w:rsidP="006C12E3">
      <w:pPr>
        <w:rPr>
          <w:rFonts w:asciiTheme="majorHAnsi" w:hAnsiTheme="majorHAnsi" w:cstheme="majorHAnsi"/>
        </w:rPr>
      </w:pPr>
    </w:p>
    <w:p w14:paraId="1341D144" w14:textId="64EB5C99" w:rsidR="00352420" w:rsidRPr="009A0C53" w:rsidRDefault="002D3569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9A0C53">
        <w:rPr>
          <w:rFonts w:asciiTheme="majorHAnsi" w:hAnsiTheme="majorHAnsi" w:cstheme="majorHAnsi"/>
          <w:sz w:val="28"/>
          <w:szCs w:val="28"/>
        </w:rPr>
        <w:t>!</w:t>
      </w:r>
      <w:r w:rsidR="006C12E3" w:rsidRPr="009A0C53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9A0C53" w:rsidRDefault="006C12E3" w:rsidP="006C12E3">
      <w:p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475E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475E53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9A0C53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The Complete Volunteer Management Handbook</w:t>
      </w:r>
      <w:r w:rsidRPr="009A0C53">
        <w:rPr>
          <w:rFonts w:asciiTheme="majorHAnsi" w:hAnsiTheme="majorHAnsi" w:cstheme="majorHAnsi"/>
        </w:rPr>
        <w:t xml:space="preserve"> by Rob Jackson, Mike Locke, Dr</w:t>
      </w:r>
      <w:r w:rsidR="00827AB8">
        <w:rPr>
          <w:rFonts w:asciiTheme="majorHAnsi" w:hAnsiTheme="majorHAnsi" w:cstheme="majorHAnsi"/>
        </w:rPr>
        <w:t>.</w:t>
      </w:r>
      <w:r w:rsidRPr="009A0C53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475E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475E53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9A0C53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9A0C5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9A0C53">
        <w:rPr>
          <w:rFonts w:asciiTheme="majorHAnsi" w:hAnsiTheme="majorHAnsi" w:cstheme="majorHAnsi"/>
        </w:rPr>
        <w:t>Here's</w:t>
      </w:r>
      <w:proofErr w:type="gramEnd"/>
      <w:r w:rsidRPr="009A0C53">
        <w:rPr>
          <w:rFonts w:asciiTheme="majorHAnsi" w:hAnsiTheme="majorHAnsi" w:cstheme="majorHAnsi"/>
        </w:rPr>
        <w:t xml:space="preserve"> a link to my</w:t>
      </w:r>
      <w:r w:rsidR="003316A0">
        <w:rPr>
          <w:rFonts w:asciiTheme="majorHAnsi" w:hAnsiTheme="majorHAnsi" w:cstheme="majorHAnsi"/>
        </w:rPr>
        <w:t xml:space="preserve"> [Carla]</w:t>
      </w:r>
      <w:r w:rsidRPr="009A0C53">
        <w:rPr>
          <w:rFonts w:asciiTheme="majorHAnsi" w:hAnsiTheme="majorHAnsi" w:cstheme="majorHAnsi"/>
        </w:rPr>
        <w:t xml:space="preserve"> annotated bibliography on volunteer engagement: </w:t>
      </w:r>
      <w:hyperlink r:id="rId21" w:history="1">
        <w:r w:rsidRPr="009A0C53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5DFE91F6" w14:textId="77777777" w:rsidR="00475E53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The Volunteer Management Handbook</w:t>
      </w:r>
      <w:r w:rsidRPr="00475E53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75E53">
        <w:rPr>
          <w:rFonts w:asciiTheme="majorHAnsi" w:hAnsiTheme="majorHAnsi" w:cstheme="majorHAnsi"/>
          <w:i/>
          <w:iCs/>
        </w:rPr>
        <w:t>Think Again</w:t>
      </w:r>
      <w:r w:rsidRPr="009A0C53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334FB">
        <w:rPr>
          <w:rFonts w:asciiTheme="majorHAnsi" w:hAnsiTheme="majorHAnsi" w:cstheme="majorHAnsi"/>
          <w:i/>
          <w:iCs/>
        </w:rPr>
        <w:t>Lessons from the Mouse</w:t>
      </w:r>
      <w:r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7B439D">
        <w:rPr>
          <w:rFonts w:asciiTheme="majorHAnsi" w:hAnsiTheme="majorHAnsi" w:cstheme="majorHAnsi"/>
          <w:i/>
          <w:iCs/>
        </w:rPr>
        <w:lastRenderedPageBreak/>
        <w:t xml:space="preserve">Help! I </w:t>
      </w:r>
      <w:proofErr w:type="gramStart"/>
      <w:r w:rsidRPr="007B439D">
        <w:rPr>
          <w:rFonts w:asciiTheme="majorHAnsi" w:hAnsiTheme="majorHAnsi" w:cstheme="majorHAnsi"/>
          <w:i/>
          <w:iCs/>
        </w:rPr>
        <w:t>don’t</w:t>
      </w:r>
      <w:proofErr w:type="gramEnd"/>
      <w:r w:rsidRPr="007B439D">
        <w:rPr>
          <w:rFonts w:asciiTheme="majorHAnsi" w:hAnsiTheme="majorHAnsi" w:cstheme="majorHAnsi"/>
          <w:i/>
          <w:iCs/>
        </w:rPr>
        <w:t xml:space="preserve"> have enough time! Guide to </w:t>
      </w:r>
      <w:r>
        <w:rPr>
          <w:rFonts w:asciiTheme="majorHAnsi" w:hAnsiTheme="majorHAnsi" w:cstheme="majorHAnsi"/>
          <w:i/>
          <w:iCs/>
        </w:rPr>
        <w:t>Volunteer</w:t>
      </w:r>
      <w:r w:rsidRPr="007B439D">
        <w:rPr>
          <w:rFonts w:asciiTheme="majorHAnsi" w:hAnsiTheme="majorHAnsi" w:cstheme="majorHAnsi"/>
          <w:i/>
          <w:iCs/>
        </w:rPr>
        <w:t xml:space="preserve"> Management</w:t>
      </w:r>
      <w:r>
        <w:rPr>
          <w:rFonts w:asciiTheme="majorHAnsi" w:hAnsiTheme="majorHAnsi" w:cstheme="majorHAnsi"/>
          <w:i/>
          <w:iCs/>
        </w:rPr>
        <w:t xml:space="preserve"> </w:t>
      </w:r>
      <w:hyperlink r:id="rId22" w:history="1">
        <w:r w:rsidRPr="007B439D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E915E5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9A0C53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9A0C53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9A0C53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9A0C53" w:rsidRDefault="001E3F75" w:rsidP="001E3F75">
      <w:pPr>
        <w:ind w:firstLine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FMI contact Jessica Link, </w:t>
      </w:r>
      <w:hyperlink r:id="rId23" w:history="1">
        <w:r w:rsidRPr="009A0C53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9A0C53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Better Impact User Group – online – 1</w:t>
      </w:r>
      <w:r w:rsidRPr="009A0C53">
        <w:rPr>
          <w:rFonts w:asciiTheme="majorHAnsi" w:hAnsiTheme="majorHAnsi" w:cstheme="majorHAnsi"/>
          <w:vertAlign w:val="superscript"/>
        </w:rPr>
        <w:t>st</w:t>
      </w:r>
      <w:r w:rsidRPr="009A0C53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hyperlink r:id="rId24" w:history="1">
        <w:r w:rsidRPr="009A0C53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9A0C53" w:rsidRDefault="001E3F75" w:rsidP="001E3F75">
      <w:pPr>
        <w:ind w:left="720"/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</w:rPr>
        <w:t>Passcode: 240307</w:t>
      </w:r>
    </w:p>
    <w:p w14:paraId="43964BF5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Join the </w:t>
      </w:r>
      <w:hyperlink r:id="rId25">
        <w:r w:rsidRPr="009A0C53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9A0C53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9A0C53">
        <w:rPr>
          <w:rFonts w:asciiTheme="majorHAnsi" w:hAnsiTheme="majorHAnsi" w:cstheme="majorHAnsi"/>
          <w:color w:val="0B0A0B"/>
        </w:rPr>
        <w:t>listserve</w:t>
      </w:r>
      <w:proofErr w:type="spellEnd"/>
      <w:r w:rsidRPr="009A0C53">
        <w:rPr>
          <w:rFonts w:asciiTheme="majorHAnsi" w:hAnsiTheme="majorHAnsi" w:cstheme="majorHAnsi"/>
          <w:color w:val="0B0A0B"/>
        </w:rPr>
        <w:t xml:space="preserve"> by emailing Carla, </w:t>
      </w:r>
      <w:hyperlink r:id="rId26" w:history="1">
        <w:r w:rsidRPr="009A0C53">
          <w:rPr>
            <w:rFonts w:asciiTheme="majorHAnsi" w:hAnsiTheme="majorHAnsi" w:cstheme="majorHAnsi"/>
          </w:rPr>
          <w:t xml:space="preserve">at </w:t>
        </w:r>
        <w:r w:rsidRPr="009A0C53">
          <w:rPr>
            <w:rStyle w:val="Hyperlink"/>
            <w:rFonts w:asciiTheme="majorHAnsi" w:hAnsiTheme="majorHAnsi" w:cstheme="majorHAnsi"/>
          </w:rPr>
          <w:t>clehn@califa.org</w:t>
        </w:r>
      </w:hyperlink>
      <w:r w:rsidRPr="009A0C53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27">
        <w:r w:rsidRPr="009A0C53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8">
        <w:r w:rsidRPr="009A0C53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9A0C53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77ECCDBE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9A0C53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9">
        <w:r w:rsidRPr="009A0C53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9A0C53">
        <w:rPr>
          <w:rFonts w:asciiTheme="majorHAnsi" w:hAnsiTheme="majorHAnsi" w:cstheme="majorHAnsi"/>
        </w:rPr>
        <w:t xml:space="preserve"> </w:t>
      </w:r>
    </w:p>
    <w:p w14:paraId="529DE6C3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30" w:history="1">
        <w:r w:rsidRPr="009A0C53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0EAAA0AF" w14:textId="77777777" w:rsidR="001E3F75" w:rsidRPr="009A0C53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31" w:history="1">
        <w:r w:rsidRPr="009A0C53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</w:p>
    <w:p w14:paraId="42E304E2" w14:textId="4FD5359D" w:rsidR="001E3F75" w:rsidRPr="007B439D" w:rsidRDefault="001E3F75" w:rsidP="001E3F75">
      <w:pPr>
        <w:numPr>
          <w:ilvl w:val="0"/>
          <w:numId w:val="7"/>
        </w:num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</w:pPr>
      <w:hyperlink r:id="rId32" w:history="1">
        <w:r w:rsidRPr="009A0C53">
          <w:rPr>
            <w:rStyle w:val="Hyperlink"/>
            <w:rFonts w:asciiTheme="majorHAnsi" w:hAnsiTheme="majorHAnsi" w:cstheme="majorHAnsi"/>
          </w:rPr>
          <w:t>Points of Light</w:t>
        </w:r>
      </w:hyperlink>
      <w:bookmarkStart w:id="5" w:name="_wclxfd8p9szk" w:colFirst="0" w:colLast="0"/>
      <w:bookmarkEnd w:id="5"/>
    </w:p>
    <w:p w14:paraId="4176ACAA" w14:textId="61C06307" w:rsidR="007B439D" w:rsidRPr="009A0C53" w:rsidRDefault="007B439D" w:rsidP="001E3F75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33" w:history="1">
        <w:proofErr w:type="gramStart"/>
        <w:r w:rsidRPr="007B439D">
          <w:rPr>
            <w:rStyle w:val="Hyperlink"/>
            <w:rFonts w:asciiTheme="majorHAnsi" w:hAnsiTheme="majorHAnsi" w:cstheme="majorHAnsi"/>
          </w:rPr>
          <w:t>AL!VE</w:t>
        </w:r>
        <w:proofErr w:type="gramEnd"/>
      </w:hyperlink>
      <w:r>
        <w:rPr>
          <w:rStyle w:val="Hyperlink"/>
          <w:rFonts w:asciiTheme="majorHAnsi" w:hAnsiTheme="majorHAnsi" w:cstheme="majorHAnsi"/>
        </w:rPr>
        <w:t xml:space="preserve"> </w:t>
      </w:r>
    </w:p>
    <w:p w14:paraId="2980580E" w14:textId="77777777" w:rsidR="001E3F75" w:rsidRPr="009A0C53" w:rsidRDefault="001E3F75" w:rsidP="006C12E3">
      <w:pPr>
        <w:rPr>
          <w:rFonts w:asciiTheme="majorHAnsi" w:hAnsiTheme="majorHAnsi" w:cstheme="majorHAnsi"/>
        </w:rPr>
      </w:pPr>
    </w:p>
    <w:sectPr w:rsidR="001E3F75" w:rsidRPr="009A0C53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4526D312" w:rsidR="00A61BF5" w:rsidRPr="00A61BF5" w:rsidRDefault="006F032D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8-31-22.docx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C5C"/>
    <w:multiLevelType w:val="hybridMultilevel"/>
    <w:tmpl w:val="90F80A62"/>
    <w:lvl w:ilvl="0" w:tplc="C45E02B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6"/>
  </w:num>
  <w:num w:numId="2" w16cid:durableId="1052539766">
    <w:abstractNumId w:val="25"/>
  </w:num>
  <w:num w:numId="3" w16cid:durableId="1508135085">
    <w:abstractNumId w:val="31"/>
  </w:num>
  <w:num w:numId="4" w16cid:durableId="2124643966">
    <w:abstractNumId w:val="6"/>
  </w:num>
  <w:num w:numId="5" w16cid:durableId="885680359">
    <w:abstractNumId w:val="5"/>
  </w:num>
  <w:num w:numId="6" w16cid:durableId="709261581">
    <w:abstractNumId w:val="16"/>
  </w:num>
  <w:num w:numId="7" w16cid:durableId="1952473334">
    <w:abstractNumId w:val="18"/>
  </w:num>
  <w:num w:numId="8" w16cid:durableId="753472675">
    <w:abstractNumId w:val="23"/>
  </w:num>
  <w:num w:numId="9" w16cid:durableId="534342794">
    <w:abstractNumId w:val="13"/>
  </w:num>
  <w:num w:numId="10" w16cid:durableId="1656107226">
    <w:abstractNumId w:val="28"/>
  </w:num>
  <w:num w:numId="11" w16cid:durableId="1191145911">
    <w:abstractNumId w:val="3"/>
  </w:num>
  <w:num w:numId="12" w16cid:durableId="350768739">
    <w:abstractNumId w:val="3"/>
  </w:num>
  <w:num w:numId="13" w16cid:durableId="1524902028">
    <w:abstractNumId w:val="14"/>
  </w:num>
  <w:num w:numId="14" w16cid:durableId="1171288347">
    <w:abstractNumId w:val="1"/>
  </w:num>
  <w:num w:numId="15" w16cid:durableId="1151337095">
    <w:abstractNumId w:val="22"/>
  </w:num>
  <w:num w:numId="16" w16cid:durableId="15281222">
    <w:abstractNumId w:val="30"/>
  </w:num>
  <w:num w:numId="17" w16cid:durableId="348340702">
    <w:abstractNumId w:val="12"/>
  </w:num>
  <w:num w:numId="18" w16cid:durableId="417364798">
    <w:abstractNumId w:val="8"/>
  </w:num>
  <w:num w:numId="19" w16cid:durableId="1234199797">
    <w:abstractNumId w:val="17"/>
  </w:num>
  <w:num w:numId="20" w16cid:durableId="1557089262">
    <w:abstractNumId w:val="11"/>
  </w:num>
  <w:num w:numId="21" w16cid:durableId="1950972092">
    <w:abstractNumId w:val="21"/>
  </w:num>
  <w:num w:numId="22" w16cid:durableId="1344480957">
    <w:abstractNumId w:val="32"/>
  </w:num>
  <w:num w:numId="23" w16cid:durableId="1922444043">
    <w:abstractNumId w:val="9"/>
  </w:num>
  <w:num w:numId="24" w16cid:durableId="1022510260">
    <w:abstractNumId w:val="0"/>
  </w:num>
  <w:num w:numId="25" w16cid:durableId="2069763261">
    <w:abstractNumId w:val="20"/>
  </w:num>
  <w:num w:numId="26" w16cid:durableId="587278488">
    <w:abstractNumId w:val="15"/>
  </w:num>
  <w:num w:numId="27" w16cid:durableId="2108310065">
    <w:abstractNumId w:val="7"/>
  </w:num>
  <w:num w:numId="28" w16cid:durableId="625282478">
    <w:abstractNumId w:val="33"/>
  </w:num>
  <w:num w:numId="29" w16cid:durableId="2053652045">
    <w:abstractNumId w:val="27"/>
  </w:num>
  <w:num w:numId="30" w16cid:durableId="1708791496">
    <w:abstractNumId w:val="29"/>
  </w:num>
  <w:num w:numId="31" w16cid:durableId="645205882">
    <w:abstractNumId w:val="19"/>
  </w:num>
  <w:num w:numId="32" w16cid:durableId="1273392911">
    <w:abstractNumId w:val="10"/>
  </w:num>
  <w:num w:numId="33" w16cid:durableId="1609972752">
    <w:abstractNumId w:val="4"/>
  </w:num>
  <w:num w:numId="34" w16cid:durableId="1056316665">
    <w:abstractNumId w:val="24"/>
  </w:num>
  <w:num w:numId="35" w16cid:durableId="178888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oFAGtQc1w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65B41"/>
    <w:rsid w:val="000734B8"/>
    <w:rsid w:val="0007438B"/>
    <w:rsid w:val="00076B75"/>
    <w:rsid w:val="00077B8E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4027"/>
    <w:rsid w:val="00116FD8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5B83"/>
    <w:rsid w:val="003316A0"/>
    <w:rsid w:val="003334E9"/>
    <w:rsid w:val="003334FB"/>
    <w:rsid w:val="00344089"/>
    <w:rsid w:val="00352420"/>
    <w:rsid w:val="00356032"/>
    <w:rsid w:val="00366416"/>
    <w:rsid w:val="00373747"/>
    <w:rsid w:val="00381817"/>
    <w:rsid w:val="003840B6"/>
    <w:rsid w:val="00386823"/>
    <w:rsid w:val="00391842"/>
    <w:rsid w:val="00391DB6"/>
    <w:rsid w:val="00395D9E"/>
    <w:rsid w:val="003A569B"/>
    <w:rsid w:val="003B47F4"/>
    <w:rsid w:val="003B6E37"/>
    <w:rsid w:val="003C2104"/>
    <w:rsid w:val="003C472A"/>
    <w:rsid w:val="003D2DDE"/>
    <w:rsid w:val="00404562"/>
    <w:rsid w:val="0040781A"/>
    <w:rsid w:val="004107E6"/>
    <w:rsid w:val="004125A1"/>
    <w:rsid w:val="00423450"/>
    <w:rsid w:val="00431C61"/>
    <w:rsid w:val="004360B6"/>
    <w:rsid w:val="00442436"/>
    <w:rsid w:val="00451157"/>
    <w:rsid w:val="004536B3"/>
    <w:rsid w:val="0046040E"/>
    <w:rsid w:val="004609AD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E7FD7"/>
    <w:rsid w:val="004F0AEC"/>
    <w:rsid w:val="00500503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7C7A"/>
    <w:rsid w:val="00553F29"/>
    <w:rsid w:val="00557379"/>
    <w:rsid w:val="00557E5F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C68C9"/>
    <w:rsid w:val="005D45F5"/>
    <w:rsid w:val="005D703B"/>
    <w:rsid w:val="005F15D3"/>
    <w:rsid w:val="005F38C0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056E"/>
    <w:rsid w:val="006A5CF7"/>
    <w:rsid w:val="006B09A8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B359E"/>
    <w:rsid w:val="007B439D"/>
    <w:rsid w:val="007C36B9"/>
    <w:rsid w:val="007C5CA8"/>
    <w:rsid w:val="007C61F4"/>
    <w:rsid w:val="007D590D"/>
    <w:rsid w:val="007E10F2"/>
    <w:rsid w:val="007E438D"/>
    <w:rsid w:val="007E6D83"/>
    <w:rsid w:val="0081516A"/>
    <w:rsid w:val="008246A4"/>
    <w:rsid w:val="00827AB8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6E41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2FE8"/>
    <w:rsid w:val="00A230AD"/>
    <w:rsid w:val="00A319BD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B74CB"/>
    <w:rsid w:val="00AC5014"/>
    <w:rsid w:val="00AD279A"/>
    <w:rsid w:val="00AD456C"/>
    <w:rsid w:val="00AE4F23"/>
    <w:rsid w:val="00AF038C"/>
    <w:rsid w:val="00AF2520"/>
    <w:rsid w:val="00B07487"/>
    <w:rsid w:val="00B23E88"/>
    <w:rsid w:val="00B43656"/>
    <w:rsid w:val="00B4384C"/>
    <w:rsid w:val="00B443AC"/>
    <w:rsid w:val="00B5383C"/>
    <w:rsid w:val="00B61493"/>
    <w:rsid w:val="00B635F5"/>
    <w:rsid w:val="00B65D18"/>
    <w:rsid w:val="00B76959"/>
    <w:rsid w:val="00B84239"/>
    <w:rsid w:val="00B90D10"/>
    <w:rsid w:val="00B90EF1"/>
    <w:rsid w:val="00B9128B"/>
    <w:rsid w:val="00B95A97"/>
    <w:rsid w:val="00BA5796"/>
    <w:rsid w:val="00BA59C4"/>
    <w:rsid w:val="00BB0C9C"/>
    <w:rsid w:val="00BB173D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F1011"/>
    <w:rsid w:val="00CF5422"/>
    <w:rsid w:val="00D028DF"/>
    <w:rsid w:val="00D0391F"/>
    <w:rsid w:val="00D073E4"/>
    <w:rsid w:val="00D159E4"/>
    <w:rsid w:val="00D26109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36286"/>
    <w:rsid w:val="00E42390"/>
    <w:rsid w:val="00E47D10"/>
    <w:rsid w:val="00E504F5"/>
    <w:rsid w:val="00E53BE6"/>
    <w:rsid w:val="00E54623"/>
    <w:rsid w:val="00E55B44"/>
    <w:rsid w:val="00E61EBA"/>
    <w:rsid w:val="00E65A1D"/>
    <w:rsid w:val="00E660C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ms.volunteeralive.org/Calendar/moreinfo.php?eventid=71740" TargetMode="External"/><Relationship Id="rId18" Type="http://schemas.openxmlformats.org/officeDocument/2006/relationships/hyperlink" Target="https://getinvolvedclearinghouse.org/" TargetMode="External"/><Relationship Id="rId26" Type="http://schemas.openxmlformats.org/officeDocument/2006/relationships/hyperlink" Target="mailto:clehn@calif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training-materials/bibliography-volunteer-engagemen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volunteeralive.org/alve_better_impact_vmpc_hy.php" TargetMode="External"/><Relationship Id="rId17" Type="http://schemas.openxmlformats.org/officeDocument/2006/relationships/hyperlink" Target="https://www.pointsoflight.org/resources/" TargetMode="External"/><Relationship Id="rId25" Type="http://schemas.openxmlformats.org/officeDocument/2006/relationships/hyperlink" Target="https://getinvolvedclearinghouse.org/" TargetMode="External"/><Relationship Id="rId33" Type="http://schemas.openxmlformats.org/officeDocument/2006/relationships/hyperlink" Target="https://www.volunteeraliv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rgizeinc.com/Energize.com" TargetMode="External"/><Relationship Id="rId20" Type="http://schemas.openxmlformats.org/officeDocument/2006/relationships/hyperlink" Target="https://getinvolvedclearinghouse.org/training-materials/bibliography-volunteer-engagement" TargetMode="External"/><Relationship Id="rId29" Type="http://schemas.openxmlformats.org/officeDocument/2006/relationships/hyperlink" Target="https://learn.volunteermatc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fenst@sherwoodoregon.gov" TargetMode="External"/><Relationship Id="rId24" Type="http://schemas.openxmlformats.org/officeDocument/2006/relationships/hyperlink" Target="https://us02web.zoom.us/j/86131303138?pwd=RlBWN2U4SWpZZEdXNEhOem9uTUZJdz09" TargetMode="External"/><Relationship Id="rId32" Type="http://schemas.openxmlformats.org/officeDocument/2006/relationships/hyperlink" Target="https://www.pointsoflight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linkj@crlibrary.org" TargetMode="External"/><Relationship Id="rId28" Type="http://schemas.openxmlformats.org/officeDocument/2006/relationships/hyperlink" Target="https://getinvolvedclearinghouse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www.energizeinc.com/store/help_i_dont_have_enough_time_guide_volunteer_management" TargetMode="External"/><Relationship Id="rId31" Type="http://schemas.openxmlformats.org/officeDocument/2006/relationships/hyperlink" Target="https://www.mavanetwork.org/content.aspx?page_id=22&amp;club_id=286912&amp;module_id=205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getinvolvedclearinghouse.org/position-descriptions/template-volunteer-job-description" TargetMode="External"/><Relationship Id="rId22" Type="http://schemas.openxmlformats.org/officeDocument/2006/relationships/hyperlink" Target="https://www.energizeinc.com/store/help_i_dont_have_enough_time_guide_volunteer_management" TargetMode="External"/><Relationship Id="rId27" Type="http://schemas.openxmlformats.org/officeDocument/2006/relationships/hyperlink" Target="https://getinvolvedclearinghouse.org/" TargetMode="External"/><Relationship Id="rId30" Type="http://schemas.openxmlformats.org/officeDocument/2006/relationships/hyperlink" Target="https://myemail.constantcontact.com/Managing-Up-for-Volunteer-Managers-and-more-topics-.html?soid=1101379181335&amp;aid=bIR5wJiFg_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wjohnson@indy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12</cp:revision>
  <dcterms:created xsi:type="dcterms:W3CDTF">2022-08-31T16:37:00Z</dcterms:created>
  <dcterms:modified xsi:type="dcterms:W3CDTF">2022-09-01T14:22:00Z</dcterms:modified>
</cp:coreProperties>
</file>