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5B22C6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5B22C6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3F7CF83A" w:rsidR="0099283D" w:rsidRPr="00C2682F" w:rsidRDefault="00B443A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6-1</w:t>
      </w:r>
      <w:r w:rsidR="006D1BCF">
        <w:rPr>
          <w:rFonts w:asciiTheme="majorHAnsi" w:hAnsiTheme="majorHAnsi" w:cstheme="majorHAnsi"/>
          <w:b/>
          <w:sz w:val="24"/>
          <w:szCs w:val="24"/>
        </w:rPr>
        <w:t>-22</w:t>
      </w:r>
      <w:r w:rsidR="00747EB2" w:rsidRPr="00C2682F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09DB7231" w:rsidR="00A61BF5" w:rsidRPr="00C2682F" w:rsidRDefault="00747EB2" w:rsidP="00B61493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B61493" w:rsidRPr="00C2682F">
        <w:rPr>
          <w:rFonts w:asciiTheme="majorHAnsi" w:hAnsiTheme="majorHAnsi" w:cstheme="majorHAnsi"/>
        </w:rPr>
        <w:t>Wendy Johnson, Indianapolis Public Library, wjohnson@indypl.org</w:t>
      </w:r>
    </w:p>
    <w:p w14:paraId="5D6554A9" w14:textId="09B8A552" w:rsidR="00242C03" w:rsidRPr="00C2682F" w:rsidRDefault="00242C03" w:rsidP="00A61BF5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07C9713A">
                <wp:simplePos x="0" y="0"/>
                <wp:positionH relativeFrom="column">
                  <wp:posOffset>-22860</wp:posOffset>
                </wp:positionH>
                <wp:positionV relativeFrom="paragraph">
                  <wp:posOffset>231775</wp:posOffset>
                </wp:positionV>
                <wp:extent cx="6347460" cy="16306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8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8.25pt;width:499.8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9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C2682F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C234342" w14:textId="22B8406F" w:rsidR="001D717C" w:rsidRPr="00147984" w:rsidRDefault="001D717C" w:rsidP="001D717C">
      <w:pPr>
        <w:rPr>
          <w:b/>
          <w:bCs/>
        </w:rPr>
      </w:pPr>
      <w:r w:rsidRPr="00147984">
        <w:rPr>
          <w:b/>
          <w:bCs/>
        </w:rPr>
        <w:t>News</w:t>
      </w:r>
    </w:p>
    <w:p w14:paraId="794DBB1D" w14:textId="779C5209" w:rsidR="00B443AC" w:rsidRPr="00B443AC" w:rsidRDefault="00B443AC" w:rsidP="00B443A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B443AC">
        <w:rPr>
          <w:rFonts w:asciiTheme="majorHAnsi" w:eastAsia="Times New Roman" w:hAnsiTheme="majorHAnsi" w:cstheme="majorHAnsi"/>
        </w:rPr>
        <w:t xml:space="preserve">Wendy </w:t>
      </w:r>
      <w:r w:rsidRPr="00B443AC">
        <w:rPr>
          <w:rFonts w:asciiTheme="majorHAnsi" w:hAnsiTheme="majorHAnsi" w:cstheme="majorHAnsi"/>
        </w:rPr>
        <w:t>McClure will be facilitating our gathering on June 15</w:t>
      </w:r>
      <w:r w:rsidRPr="00B443AC">
        <w:rPr>
          <w:rFonts w:asciiTheme="majorHAnsi" w:hAnsiTheme="majorHAnsi" w:cstheme="majorHAnsi"/>
          <w:vertAlign w:val="superscript"/>
        </w:rPr>
        <w:t>th</w:t>
      </w:r>
      <w:r w:rsidRPr="00B443AC">
        <w:rPr>
          <w:rFonts w:asciiTheme="majorHAnsi" w:hAnsiTheme="majorHAnsi" w:cstheme="majorHAnsi"/>
        </w:rPr>
        <w:t xml:space="preserve"> while </w:t>
      </w:r>
      <w:r w:rsidR="00ED173B" w:rsidRPr="00B443AC">
        <w:rPr>
          <w:rFonts w:asciiTheme="majorHAnsi" w:hAnsiTheme="majorHAnsi" w:cstheme="majorHAnsi"/>
        </w:rPr>
        <w:t xml:space="preserve">Wendy </w:t>
      </w:r>
      <w:r w:rsidRPr="00B443AC">
        <w:rPr>
          <w:rFonts w:asciiTheme="majorHAnsi" w:hAnsiTheme="majorHAnsi" w:cstheme="majorHAnsi"/>
        </w:rPr>
        <w:t xml:space="preserve">is </w:t>
      </w:r>
      <w:r w:rsidR="00ED173B" w:rsidRPr="00B443AC">
        <w:rPr>
          <w:rFonts w:asciiTheme="majorHAnsi" w:hAnsiTheme="majorHAnsi" w:cstheme="majorHAnsi"/>
        </w:rPr>
        <w:t>out of town.</w:t>
      </w:r>
      <w:r w:rsidR="00F92AF6">
        <w:rPr>
          <w:rFonts w:asciiTheme="majorHAnsi" w:hAnsiTheme="majorHAnsi" w:cstheme="majorHAnsi"/>
        </w:rPr>
        <w:t xml:space="preserve"> </w:t>
      </w:r>
      <w:proofErr w:type="gramStart"/>
      <w:r w:rsidR="00F92AF6">
        <w:rPr>
          <w:rFonts w:asciiTheme="majorHAnsi" w:hAnsiTheme="majorHAnsi" w:cstheme="majorHAnsi"/>
        </w:rPr>
        <w:t>She’s</w:t>
      </w:r>
      <w:proofErr w:type="gramEnd"/>
      <w:r w:rsidR="00F92AF6">
        <w:rPr>
          <w:rFonts w:asciiTheme="majorHAnsi" w:hAnsiTheme="majorHAnsi" w:cstheme="majorHAnsi"/>
        </w:rPr>
        <w:t xml:space="preserve"> thinking about “leadership” as the topic.  </w:t>
      </w:r>
    </w:p>
    <w:p w14:paraId="0D6D91C3" w14:textId="2C502EB6" w:rsidR="00F92AF6" w:rsidRDefault="00F92AF6" w:rsidP="00F92AF6"/>
    <w:p w14:paraId="1B1CC181" w14:textId="036B9DC1" w:rsidR="00F92AF6" w:rsidRDefault="00F92AF6" w:rsidP="00F92AF6">
      <w:pPr>
        <w:rPr>
          <w:b/>
          <w:bCs/>
        </w:rPr>
      </w:pPr>
      <w:r w:rsidRPr="00F92AF6">
        <w:rPr>
          <w:b/>
          <w:bCs/>
        </w:rPr>
        <w:t>Volunteer Surveys</w:t>
      </w:r>
    </w:p>
    <w:p w14:paraId="65D0B331" w14:textId="77777777" w:rsidR="00F92AF6" w:rsidRDefault="00F92AF6" w:rsidP="00F92AF6">
      <w:pPr>
        <w:rPr>
          <w:rFonts w:asciiTheme="majorHAnsi" w:eastAsia="Times New Roman" w:hAnsiTheme="majorHAnsi" w:cstheme="majorHAnsi"/>
        </w:rPr>
      </w:pPr>
      <w:proofErr w:type="gramStart"/>
      <w:r>
        <w:rPr>
          <w:rFonts w:asciiTheme="majorHAnsi" w:eastAsia="Times New Roman" w:hAnsiTheme="majorHAnsi" w:cstheme="majorHAnsi"/>
        </w:rPr>
        <w:t>I</w:t>
      </w:r>
      <w:r w:rsidR="00C410BE" w:rsidRPr="00F92AF6">
        <w:rPr>
          <w:rFonts w:asciiTheme="majorHAnsi" w:eastAsia="Times New Roman" w:hAnsiTheme="majorHAnsi" w:cstheme="majorHAnsi"/>
        </w:rPr>
        <w:t>'m</w:t>
      </w:r>
      <w:proofErr w:type="gramEnd"/>
      <w:r w:rsidR="00C410BE" w:rsidRPr="00F92AF6">
        <w:rPr>
          <w:rFonts w:asciiTheme="majorHAnsi" w:eastAsia="Times New Roman" w:hAnsiTheme="majorHAnsi" w:cstheme="majorHAnsi"/>
        </w:rPr>
        <w:t xml:space="preserve"> interested in examples of survey questions folks ask their volunteers.  </w:t>
      </w:r>
    </w:p>
    <w:p w14:paraId="1762A230" w14:textId="4C4A5508" w:rsidR="00F92AF6" w:rsidRDefault="00F92AF6" w:rsidP="00F92AF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Annual survey: Do you wish to continue to volunteer? Would you recommend the volunteer program? Rate the training and recognition you receive. Etc.</w:t>
      </w:r>
    </w:p>
    <w:p w14:paraId="5AACE534" w14:textId="33123345" w:rsidR="00F92AF6" w:rsidRDefault="00F92AF6" w:rsidP="00F92AF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Lots of conversations rather than surveys</w:t>
      </w:r>
    </w:p>
    <w:p w14:paraId="07E7E7CE" w14:textId="3C95803B" w:rsidR="00F92AF6" w:rsidRDefault="00F92AF6" w:rsidP="00F92AF6">
      <w:pPr>
        <w:pStyle w:val="ListParagraph"/>
        <w:numPr>
          <w:ilvl w:val="1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COVID – are you planning to return? How have you been treated by staff? etc.</w:t>
      </w:r>
    </w:p>
    <w:p w14:paraId="5C45B488" w14:textId="1BAA15E5" w:rsidR="00F92AF6" w:rsidRDefault="00F92AF6" w:rsidP="00F92AF6">
      <w:pPr>
        <w:pStyle w:val="ListParagraph"/>
        <w:numPr>
          <w:ilvl w:val="1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Stopped doing these</w:t>
      </w:r>
    </w:p>
    <w:p w14:paraId="6716C596" w14:textId="609FE502" w:rsidR="00F92AF6" w:rsidRDefault="00F92AF6" w:rsidP="00F92AF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Thank you campaign at 3 and 6 months</w:t>
      </w:r>
      <w:r w:rsidR="00B3506E">
        <w:rPr>
          <w:rFonts w:asciiTheme="majorHAnsi" w:eastAsia="Times New Roman" w:hAnsiTheme="majorHAnsi" w:cstheme="majorHAnsi"/>
        </w:rPr>
        <w:t xml:space="preserve"> for new volunteers. </w:t>
      </w:r>
      <w:proofErr w:type="gramStart"/>
      <w:r w:rsidR="00B3506E">
        <w:rPr>
          <w:rFonts w:asciiTheme="majorHAnsi" w:eastAsia="Times New Roman" w:hAnsiTheme="majorHAnsi" w:cstheme="majorHAnsi"/>
        </w:rPr>
        <w:t>How’s</w:t>
      </w:r>
      <w:proofErr w:type="gramEnd"/>
      <w:r w:rsidR="00B3506E">
        <w:rPr>
          <w:rFonts w:asciiTheme="majorHAnsi" w:eastAsia="Times New Roman" w:hAnsiTheme="majorHAnsi" w:cstheme="majorHAnsi"/>
        </w:rPr>
        <w:t xml:space="preserve"> it going? Did the training meet your needs? Do you feel welcome?</w:t>
      </w:r>
    </w:p>
    <w:p w14:paraId="3E6A4F21" w14:textId="230E7826" w:rsidR="00B3506E" w:rsidRPr="00F92AF6" w:rsidRDefault="00B3506E" w:rsidP="00F92AF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Summer Reading volunteers receive an exit survey to be able to report data to the foundation. </w:t>
      </w:r>
      <w:proofErr w:type="gramStart"/>
      <w:r>
        <w:rPr>
          <w:rFonts w:asciiTheme="majorHAnsi" w:eastAsia="Times New Roman" w:hAnsiTheme="majorHAnsi" w:cstheme="majorHAnsi"/>
        </w:rPr>
        <w:t>What’s</w:t>
      </w:r>
      <w:proofErr w:type="gramEnd"/>
      <w:r>
        <w:rPr>
          <w:rFonts w:asciiTheme="majorHAnsi" w:eastAsia="Times New Roman" w:hAnsiTheme="majorHAnsi" w:cstheme="majorHAnsi"/>
        </w:rPr>
        <w:t xml:space="preserve"> your favorite thing? </w:t>
      </w:r>
      <w:r w:rsidR="003C4F6C">
        <w:rPr>
          <w:rFonts w:asciiTheme="majorHAnsi" w:eastAsia="Times New Roman" w:hAnsiTheme="majorHAnsi" w:cstheme="majorHAnsi"/>
        </w:rPr>
        <w:t>The answer</w:t>
      </w:r>
      <w:r>
        <w:rPr>
          <w:rFonts w:asciiTheme="majorHAnsi" w:eastAsia="Times New Roman" w:hAnsiTheme="majorHAnsi" w:cstheme="majorHAnsi"/>
        </w:rPr>
        <w:t xml:space="preserve"> is typically hanging out with staff. Data is used for the annual impact report (# of volunteers, demographics, quotes)</w:t>
      </w:r>
    </w:p>
    <w:p w14:paraId="4FF98719" w14:textId="38449F2A" w:rsidR="00F92AF6" w:rsidRDefault="00B3506E" w:rsidP="00B3506E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Return Rate. </w:t>
      </w:r>
      <w:proofErr w:type="gramStart"/>
      <w:r>
        <w:rPr>
          <w:rFonts w:asciiTheme="majorHAnsi" w:eastAsia="Times New Roman" w:hAnsiTheme="majorHAnsi" w:cstheme="majorHAnsi"/>
        </w:rPr>
        <w:t>What’s</w:t>
      </w:r>
      <w:proofErr w:type="gramEnd"/>
      <w:r>
        <w:rPr>
          <w:rFonts w:asciiTheme="majorHAnsi" w:eastAsia="Times New Roman" w:hAnsiTheme="majorHAnsi" w:cstheme="majorHAnsi"/>
        </w:rPr>
        <w:t xml:space="preserve"> a good rate of survey return?</w:t>
      </w:r>
    </w:p>
    <w:p w14:paraId="7BE4559D" w14:textId="3B9ADBA9" w:rsidR="00B3506E" w:rsidRDefault="00B3506E" w:rsidP="00B3506E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 w:rsidRPr="00B3506E">
        <w:rPr>
          <w:rFonts w:asciiTheme="majorHAnsi" w:eastAsia="Times New Roman" w:hAnsiTheme="majorHAnsi" w:cstheme="majorHAnsi"/>
        </w:rPr>
        <w:t>Explain the purpose of the survey. How to better serve them better. Make it easy. Let them know how long it will take.</w:t>
      </w:r>
    </w:p>
    <w:p w14:paraId="3EE9AE39" w14:textId="7BD68FBE" w:rsidR="00B3506E" w:rsidRDefault="00B3506E" w:rsidP="00B3506E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Drawing for gift cards from local businesses if you complete the survey (or complete the new version of the orientation).</w:t>
      </w:r>
    </w:p>
    <w:p w14:paraId="715568A0" w14:textId="6695EF44" w:rsidR="00B3506E" w:rsidRDefault="00B3506E" w:rsidP="00B3506E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Exit survey, “you’ll be helping future volunteer</w:t>
      </w:r>
      <w:r w:rsidR="003C4F6C">
        <w:rPr>
          <w:rFonts w:asciiTheme="majorHAnsi" w:eastAsia="Times New Roman" w:hAnsiTheme="majorHAnsi" w:cstheme="majorHAnsi"/>
        </w:rPr>
        <w:t>s</w:t>
      </w:r>
      <w:r>
        <w:rPr>
          <w:rFonts w:asciiTheme="majorHAnsi" w:eastAsia="Times New Roman" w:hAnsiTheme="majorHAnsi" w:cstheme="majorHAnsi"/>
        </w:rPr>
        <w:t xml:space="preserve"> by completing this survey”</w:t>
      </w:r>
    </w:p>
    <w:p w14:paraId="7174B220" w14:textId="77777777" w:rsidR="00006C88" w:rsidRPr="00172059" w:rsidRDefault="00006C88" w:rsidP="00006C8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proofErr w:type="gramStart"/>
      <w:r w:rsidRPr="00006C88">
        <w:rPr>
          <w:rFonts w:asciiTheme="majorHAnsi" w:hAnsiTheme="majorHAnsi" w:cstheme="majorHAnsi"/>
        </w:rPr>
        <w:t>We've</w:t>
      </w:r>
      <w:proofErr w:type="gramEnd"/>
      <w:r w:rsidRPr="00006C88">
        <w:rPr>
          <w:rFonts w:asciiTheme="majorHAnsi" w:hAnsiTheme="majorHAnsi" w:cstheme="majorHAnsi"/>
        </w:rPr>
        <w:t xml:space="preserve"> done recognition surveys (not anymore) and before I started the email newsletter (several years ago) I surveyed volunteers to see what content they were interested in and how frequently they wanted a newsletter</w:t>
      </w:r>
    </w:p>
    <w:p w14:paraId="210900E9" w14:textId="61A3EDC0" w:rsidR="00006C88" w:rsidRPr="00172059" w:rsidRDefault="00006C88" w:rsidP="00006C8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proofErr w:type="gramStart"/>
      <w:r w:rsidRPr="00172059">
        <w:rPr>
          <w:rFonts w:asciiTheme="majorHAnsi" w:hAnsiTheme="majorHAnsi" w:cstheme="majorHAnsi"/>
        </w:rPr>
        <w:lastRenderedPageBreak/>
        <w:t>We're</w:t>
      </w:r>
      <w:proofErr w:type="gramEnd"/>
      <w:r w:rsidRPr="00172059">
        <w:rPr>
          <w:rFonts w:asciiTheme="majorHAnsi" w:hAnsiTheme="majorHAnsi" w:cstheme="majorHAnsi"/>
        </w:rPr>
        <w:t xml:space="preserve"> planning to survey patrons on how our new building is doing.</w:t>
      </w:r>
    </w:p>
    <w:p w14:paraId="68E4CDA4" w14:textId="726C40A6" w:rsidR="00006C88" w:rsidRPr="00172059" w:rsidRDefault="00006C88" w:rsidP="00006C8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172059">
        <w:rPr>
          <w:rFonts w:asciiTheme="majorHAnsi" w:hAnsiTheme="majorHAnsi" w:cstheme="majorHAnsi"/>
        </w:rPr>
        <w:t xml:space="preserve">Tool: Google forms, Wufoo </w:t>
      </w:r>
      <w:hyperlink r:id="rId10" w:history="1">
        <w:r w:rsidRPr="00172059">
          <w:rPr>
            <w:rStyle w:val="Hyperlink"/>
            <w:rFonts w:asciiTheme="majorHAnsi" w:hAnsiTheme="majorHAnsi" w:cstheme="majorHAnsi"/>
          </w:rPr>
          <w:t>https://www.wufoo.com/</w:t>
        </w:r>
      </w:hyperlink>
      <w:r w:rsidRPr="00172059">
        <w:rPr>
          <w:rFonts w:asciiTheme="majorHAnsi" w:hAnsiTheme="majorHAnsi" w:cstheme="majorHAnsi"/>
        </w:rPr>
        <w:t xml:space="preserve"> </w:t>
      </w:r>
    </w:p>
    <w:p w14:paraId="2124D590" w14:textId="4AB1DFAA" w:rsidR="00006C88" w:rsidRPr="00172059" w:rsidRDefault="00006C88" w:rsidP="00006C8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172059">
        <w:rPr>
          <w:rFonts w:asciiTheme="majorHAnsi" w:hAnsiTheme="majorHAnsi" w:cstheme="majorHAnsi"/>
        </w:rPr>
        <w:t xml:space="preserve">If 2 out of the 3 people I sent my exit survey to </w:t>
      </w:r>
      <w:proofErr w:type="gramStart"/>
      <w:r w:rsidRPr="00172059">
        <w:rPr>
          <w:rFonts w:asciiTheme="majorHAnsi" w:hAnsiTheme="majorHAnsi" w:cstheme="majorHAnsi"/>
        </w:rPr>
        <w:t>responded</w:t>
      </w:r>
      <w:proofErr w:type="gramEnd"/>
      <w:r w:rsidRPr="00172059">
        <w:rPr>
          <w:rFonts w:asciiTheme="majorHAnsi" w:hAnsiTheme="majorHAnsi" w:cstheme="majorHAnsi"/>
        </w:rPr>
        <w:t>, D</w:t>
      </w:r>
      <w:r w:rsidRPr="00172059">
        <w:rPr>
          <w:rFonts w:asciiTheme="majorHAnsi" w:hAnsiTheme="majorHAnsi" w:cstheme="majorHAnsi"/>
        </w:rPr>
        <w:t>oes that count as a 66% return rate?</w:t>
      </w:r>
      <w:r w:rsidRPr="00172059">
        <w:rPr>
          <w:rFonts w:asciiTheme="majorHAnsi" w:hAnsiTheme="majorHAnsi" w:cstheme="majorHAnsi"/>
        </w:rPr>
        <w:t xml:space="preserve"> Yes!</w:t>
      </w:r>
    </w:p>
    <w:p w14:paraId="1080B46F" w14:textId="7D24158E" w:rsidR="00B3506E" w:rsidRPr="00172059" w:rsidRDefault="00B3506E" w:rsidP="003C4F6C">
      <w:pPr>
        <w:rPr>
          <w:rFonts w:asciiTheme="majorHAnsi" w:eastAsia="Times New Roman" w:hAnsiTheme="majorHAnsi" w:cstheme="majorHAnsi"/>
        </w:rPr>
      </w:pPr>
    </w:p>
    <w:p w14:paraId="34270484" w14:textId="77777777" w:rsidR="0036490A" w:rsidRDefault="003C4F6C" w:rsidP="0036490A">
      <w:pPr>
        <w:rPr>
          <w:rFonts w:asciiTheme="majorHAnsi" w:eastAsia="Times New Roman" w:hAnsiTheme="majorHAnsi" w:cstheme="majorHAnsi"/>
          <w:b/>
          <w:bCs/>
        </w:rPr>
      </w:pPr>
      <w:r w:rsidRPr="003C4F6C">
        <w:rPr>
          <w:rFonts w:asciiTheme="majorHAnsi" w:eastAsia="Times New Roman" w:hAnsiTheme="majorHAnsi" w:cstheme="majorHAnsi"/>
          <w:b/>
          <w:bCs/>
        </w:rPr>
        <w:t>Accessibility</w:t>
      </w:r>
    </w:p>
    <w:p w14:paraId="18F2E6B6" w14:textId="6C9F3E54" w:rsidR="0036490A" w:rsidRDefault="0036490A" w:rsidP="0036490A">
      <w:pPr>
        <w:rPr>
          <w:rFonts w:asciiTheme="majorHAnsi" w:eastAsia="Times New Roman" w:hAnsiTheme="majorHAnsi" w:cstheme="majorHAnsi"/>
        </w:rPr>
      </w:pPr>
      <w:r w:rsidRPr="00F92AF6">
        <w:rPr>
          <w:rFonts w:asciiTheme="majorHAnsi" w:eastAsia="Times New Roman" w:hAnsiTheme="majorHAnsi" w:cstheme="majorHAnsi"/>
        </w:rPr>
        <w:t xml:space="preserve">Another thing we could talk about is how we make opportunities accessible, and </w:t>
      </w:r>
      <w:proofErr w:type="gramStart"/>
      <w:r w:rsidRPr="00F92AF6">
        <w:rPr>
          <w:rFonts w:asciiTheme="majorHAnsi" w:eastAsia="Times New Roman" w:hAnsiTheme="majorHAnsi" w:cstheme="majorHAnsi"/>
        </w:rPr>
        <w:t>I'm</w:t>
      </w:r>
      <w:proofErr w:type="gramEnd"/>
      <w:r w:rsidRPr="00F92AF6">
        <w:rPr>
          <w:rFonts w:asciiTheme="majorHAnsi" w:eastAsia="Times New Roman" w:hAnsiTheme="majorHAnsi" w:cstheme="majorHAnsi"/>
        </w:rPr>
        <w:t xml:space="preserve"> thinking across the board, </w:t>
      </w:r>
      <w:r w:rsidRPr="00FE1A36">
        <w:rPr>
          <w:rFonts w:asciiTheme="majorHAnsi" w:eastAsia="Times New Roman" w:hAnsiTheme="majorHAnsi" w:cstheme="majorHAnsi"/>
        </w:rPr>
        <w:t xml:space="preserve">like cognitive, mobility, hearing, visual, etc. in our spaces, communications, technologies, and attitudes. </w:t>
      </w:r>
    </w:p>
    <w:p w14:paraId="730E0AA0" w14:textId="018F5015" w:rsidR="003C4F6C" w:rsidRDefault="003C4F6C" w:rsidP="003C4F6C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Check your messaging. Examine and check tasks for abilities really needed</w:t>
      </w:r>
    </w:p>
    <w:p w14:paraId="71FFF71D" w14:textId="1242322E" w:rsidR="003C4F6C" w:rsidRDefault="003C4F6C" w:rsidP="003C4F6C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Went to Vista School (a local school primarily for autistic students) and asked them to review position descriptions and tasks</w:t>
      </w:r>
    </w:p>
    <w:p w14:paraId="18F7DE8B" w14:textId="0B6EB6FD" w:rsidR="003C4F6C" w:rsidRDefault="003C4F6C" w:rsidP="003C4F6C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Nothing about us without us</w:t>
      </w:r>
      <w:r w:rsidR="008A6683">
        <w:rPr>
          <w:rFonts w:asciiTheme="majorHAnsi" w:eastAsia="Times New Roman" w:hAnsiTheme="majorHAnsi" w:cstheme="majorHAnsi"/>
        </w:rPr>
        <w:t>.</w:t>
      </w:r>
    </w:p>
    <w:p w14:paraId="104A02CA" w14:textId="19322F4A" w:rsidR="003C4F6C" w:rsidRDefault="003C4F6C" w:rsidP="003C4F6C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Fine-</w:t>
      </w:r>
      <w:r w:rsidR="00626506">
        <w:rPr>
          <w:rFonts w:asciiTheme="majorHAnsi" w:eastAsia="Times New Roman" w:hAnsiTheme="majorHAnsi" w:cstheme="majorHAnsi"/>
        </w:rPr>
        <w:t>tuned</w:t>
      </w:r>
      <w:r>
        <w:rPr>
          <w:rFonts w:asciiTheme="majorHAnsi" w:eastAsia="Times New Roman" w:hAnsiTheme="majorHAnsi" w:cstheme="majorHAnsi"/>
        </w:rPr>
        <w:t xml:space="preserve"> role: example. A volunteer with </w:t>
      </w:r>
      <w:r w:rsidR="00626506">
        <w:rPr>
          <w:rFonts w:asciiTheme="majorHAnsi" w:eastAsia="Times New Roman" w:hAnsiTheme="majorHAnsi" w:cstheme="majorHAnsi"/>
        </w:rPr>
        <w:t>Cerebral</w:t>
      </w:r>
      <w:r>
        <w:rPr>
          <w:rFonts w:asciiTheme="majorHAnsi" w:eastAsia="Times New Roman" w:hAnsiTheme="majorHAnsi" w:cstheme="majorHAnsi"/>
        </w:rPr>
        <w:t xml:space="preserve"> </w:t>
      </w:r>
      <w:proofErr w:type="spellStart"/>
      <w:r w:rsidR="00626506">
        <w:rPr>
          <w:rFonts w:asciiTheme="majorHAnsi" w:eastAsia="Times New Roman" w:hAnsiTheme="majorHAnsi" w:cstheme="majorHAnsi"/>
        </w:rPr>
        <w:t>Paulsey</w:t>
      </w:r>
      <w:proofErr w:type="spellEnd"/>
      <w:r>
        <w:rPr>
          <w:rFonts w:asciiTheme="majorHAnsi" w:eastAsia="Times New Roman" w:hAnsiTheme="majorHAnsi" w:cstheme="majorHAnsi"/>
        </w:rPr>
        <w:t xml:space="preserve"> </w:t>
      </w:r>
      <w:r w:rsidR="00626506">
        <w:rPr>
          <w:rFonts w:asciiTheme="majorHAnsi" w:eastAsia="Times New Roman" w:hAnsiTheme="majorHAnsi" w:cstheme="majorHAnsi"/>
        </w:rPr>
        <w:t>has</w:t>
      </w:r>
      <w:r>
        <w:rPr>
          <w:rFonts w:asciiTheme="majorHAnsi" w:eastAsia="Times New Roman" w:hAnsiTheme="majorHAnsi" w:cstheme="majorHAnsi"/>
        </w:rPr>
        <w:t xml:space="preserve"> a great voice but was physically limited to collection tasks. He now leaves messages for registered program/event attendees and </w:t>
      </w:r>
      <w:r w:rsidR="00626506">
        <w:rPr>
          <w:rFonts w:asciiTheme="majorHAnsi" w:eastAsia="Times New Roman" w:hAnsiTheme="majorHAnsi" w:cstheme="majorHAnsi"/>
        </w:rPr>
        <w:t>“</w:t>
      </w:r>
      <w:r>
        <w:rPr>
          <w:rFonts w:asciiTheme="majorHAnsi" w:eastAsia="Times New Roman" w:hAnsiTheme="majorHAnsi" w:cstheme="majorHAnsi"/>
        </w:rPr>
        <w:t>thank you</w:t>
      </w:r>
      <w:r w:rsidR="00626506">
        <w:rPr>
          <w:rFonts w:asciiTheme="majorHAnsi" w:eastAsia="Times New Roman" w:hAnsiTheme="majorHAnsi" w:cstheme="majorHAnsi"/>
        </w:rPr>
        <w:t>”</w:t>
      </w:r>
      <w:r>
        <w:rPr>
          <w:rFonts w:asciiTheme="majorHAnsi" w:eastAsia="Times New Roman" w:hAnsiTheme="majorHAnsi" w:cstheme="majorHAnsi"/>
        </w:rPr>
        <w:t xml:space="preserve"> calls for donors.</w:t>
      </w:r>
    </w:p>
    <w:p w14:paraId="6B5DEA13" w14:textId="79DEF62F" w:rsidR="003C4F6C" w:rsidRDefault="00B36FFB" w:rsidP="003C4F6C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Strengths-based thinking. Rather than focus on the weaknesses or deficits. For </w:t>
      </w:r>
      <w:proofErr w:type="gramStart"/>
      <w:r>
        <w:rPr>
          <w:rFonts w:asciiTheme="majorHAnsi" w:eastAsia="Times New Roman" w:hAnsiTheme="majorHAnsi" w:cstheme="majorHAnsi"/>
        </w:rPr>
        <w:t>example</w:t>
      </w:r>
      <w:proofErr w:type="gramEnd"/>
      <w:r>
        <w:rPr>
          <w:rFonts w:asciiTheme="majorHAnsi" w:eastAsia="Times New Roman" w:hAnsiTheme="majorHAnsi" w:cstheme="majorHAnsi"/>
        </w:rPr>
        <w:t xml:space="preserve"> a volunteer in a wheelchair tested out shelving, how high/low could they reach? Ended up as a cashier in the book sale.</w:t>
      </w:r>
    </w:p>
    <w:p w14:paraId="799750EC" w14:textId="5F00F0DF" w:rsidR="00B36FFB" w:rsidRDefault="00B36FFB" w:rsidP="003C4F6C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Make sure skills – mental &amp; physical match the task</w:t>
      </w:r>
    </w:p>
    <w:p w14:paraId="422574A0" w14:textId="10D998CC" w:rsidR="00B36FFB" w:rsidRDefault="00B36FFB" w:rsidP="003C4F6C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Disability access group (library committee) – they help review and make suggestions</w:t>
      </w:r>
    </w:p>
    <w:p w14:paraId="284EEF4B" w14:textId="49885424" w:rsidR="00B36FFB" w:rsidRDefault="00006C88" w:rsidP="00B36FFB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proofErr w:type="gramStart"/>
      <w:r w:rsidRPr="00006C88">
        <w:rPr>
          <w:rFonts w:asciiTheme="majorHAnsi" w:hAnsiTheme="majorHAnsi" w:cstheme="majorHAnsi"/>
        </w:rPr>
        <w:t>We're</w:t>
      </w:r>
      <w:proofErr w:type="gramEnd"/>
      <w:r w:rsidRPr="00006C88">
        <w:rPr>
          <w:rFonts w:asciiTheme="majorHAnsi" w:hAnsiTheme="majorHAnsi" w:cstheme="majorHAnsi"/>
        </w:rPr>
        <w:t xml:space="preserve"> currently working with our state's Oklahoma Rehabilitation Services.  They have a </w:t>
      </w:r>
      <w:r>
        <w:rPr>
          <w:rFonts w:asciiTheme="majorHAnsi" w:hAnsiTheme="majorHAnsi" w:cstheme="majorHAnsi"/>
        </w:rPr>
        <w:t>four-week</w:t>
      </w:r>
      <w:r w:rsidRPr="00006C88">
        <w:rPr>
          <w:rFonts w:asciiTheme="majorHAnsi" w:hAnsiTheme="majorHAnsi" w:cstheme="majorHAnsi"/>
        </w:rPr>
        <w:t xml:space="preserve"> Summer Camp</w:t>
      </w:r>
      <w:r>
        <w:rPr>
          <w:rFonts w:asciiTheme="majorHAnsi" w:hAnsiTheme="majorHAnsi" w:cstheme="majorHAnsi"/>
        </w:rPr>
        <w:t xml:space="preserve"> </w:t>
      </w:r>
      <w:r w:rsidRPr="00006C88">
        <w:rPr>
          <w:rFonts w:asciiTheme="majorHAnsi" w:hAnsiTheme="majorHAnsi" w:cstheme="majorHAnsi"/>
        </w:rPr>
        <w:t>for their transition employment program and then they help with volunteer placement for the students at the library.</w:t>
      </w:r>
    </w:p>
    <w:p w14:paraId="5A2514AB" w14:textId="0D9E91C6" w:rsidR="00172059" w:rsidRPr="008A6683" w:rsidRDefault="00172059" w:rsidP="008A668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8A6683">
        <w:rPr>
          <w:rFonts w:asciiTheme="majorHAnsi" w:hAnsiTheme="majorHAnsi" w:cstheme="majorHAnsi"/>
        </w:rPr>
        <w:t>Committee charge: The Disability Accommodation Committee is charged with the following responsibilities as they relate to the needs of library users:</w:t>
      </w:r>
    </w:p>
    <w:p w14:paraId="0F477A70" w14:textId="2165643B" w:rsidR="00172059" w:rsidRPr="00172059" w:rsidRDefault="00172059" w:rsidP="0017205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172059">
        <w:rPr>
          <w:rFonts w:asciiTheme="majorHAnsi" w:hAnsiTheme="majorHAnsi" w:cstheme="majorHAnsi"/>
        </w:rPr>
        <w:t>Updating print a</w:t>
      </w:r>
      <w:r w:rsidR="008A6683">
        <w:rPr>
          <w:rFonts w:asciiTheme="majorHAnsi" w:hAnsiTheme="majorHAnsi" w:cstheme="majorHAnsi"/>
        </w:rPr>
        <w:t>nd onl</w:t>
      </w:r>
      <w:r w:rsidRPr="00172059">
        <w:rPr>
          <w:rFonts w:asciiTheme="majorHAnsi" w:hAnsiTheme="majorHAnsi" w:cstheme="majorHAnsi"/>
        </w:rPr>
        <w:t>ine information for the public on the library's services for people with disabilities.</w:t>
      </w:r>
      <w:r w:rsidRPr="00172059">
        <w:rPr>
          <w:rFonts w:asciiTheme="majorHAnsi" w:hAnsiTheme="majorHAnsi" w:cstheme="majorHAnsi"/>
        </w:rPr>
        <w:cr/>
        <w:t>Updating staff information on the library's accommodations for people with disabilities, including Library Commons and ADA plan.</w:t>
      </w:r>
      <w:r w:rsidRPr="00172059">
        <w:rPr>
          <w:rFonts w:asciiTheme="majorHAnsi" w:hAnsiTheme="majorHAnsi" w:cstheme="majorHAnsi"/>
        </w:rPr>
        <w:cr/>
        <w:t>Monitoring current laws and trends in services for people with disabilities.</w:t>
      </w:r>
      <w:r w:rsidRPr="00172059">
        <w:rPr>
          <w:rFonts w:asciiTheme="majorHAnsi" w:hAnsiTheme="majorHAnsi" w:cstheme="majorHAnsi"/>
        </w:rPr>
        <w:cr/>
        <w:t>Facilitating staff training about providing services to people with disabilities.</w:t>
      </w:r>
    </w:p>
    <w:p w14:paraId="4430CF4A" w14:textId="2DB6D10D" w:rsidR="00172059" w:rsidRPr="00172059" w:rsidRDefault="00172059" w:rsidP="0017205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proofErr w:type="spellStart"/>
      <w:r w:rsidRPr="00172059">
        <w:rPr>
          <w:rFonts w:asciiTheme="majorHAnsi" w:hAnsiTheme="majorHAnsi" w:cstheme="majorHAnsi"/>
        </w:rPr>
        <w:t>Recommendng</w:t>
      </w:r>
      <w:proofErr w:type="spellEnd"/>
      <w:r w:rsidRPr="00172059">
        <w:rPr>
          <w:rFonts w:asciiTheme="majorHAnsi" w:hAnsiTheme="majorHAnsi" w:cstheme="majorHAnsi"/>
        </w:rPr>
        <w:t xml:space="preserve"> purchase of assistive devices and technologies for people with disabilities.</w:t>
      </w:r>
    </w:p>
    <w:p w14:paraId="1F8D10FE" w14:textId="1E2FC959" w:rsidR="00172059" w:rsidRPr="008A6683" w:rsidRDefault="00172059" w:rsidP="0017205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8A6683">
        <w:rPr>
          <w:rFonts w:asciiTheme="majorHAnsi" w:hAnsiTheme="majorHAnsi" w:cstheme="majorHAnsi"/>
        </w:rPr>
        <w:t>Recommending new services or service changes based on trends and laws related to accommodating people with disabilities.</w:t>
      </w:r>
    </w:p>
    <w:p w14:paraId="55E84B8E" w14:textId="08EDE824" w:rsidR="008A6683" w:rsidRPr="008A6683" w:rsidRDefault="008A6683" w:rsidP="008A668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8A6683">
        <w:rPr>
          <w:rFonts w:asciiTheme="majorHAnsi" w:hAnsiTheme="majorHAnsi" w:cstheme="majorHAnsi"/>
        </w:rPr>
        <w:t xml:space="preserve">We have an Inclusion Committee that I am a part </w:t>
      </w:r>
      <w:proofErr w:type="gramStart"/>
      <w:r w:rsidRPr="008A6683">
        <w:rPr>
          <w:rFonts w:asciiTheme="majorHAnsi" w:hAnsiTheme="majorHAnsi" w:cstheme="majorHAnsi"/>
        </w:rPr>
        <w:t>of</w:t>
      </w:r>
      <w:proofErr w:type="gramEnd"/>
      <w:r w:rsidRPr="008A6683">
        <w:rPr>
          <w:rFonts w:asciiTheme="majorHAnsi" w:hAnsiTheme="majorHAnsi" w:cstheme="majorHAnsi"/>
        </w:rPr>
        <w:t xml:space="preserve"> but we have not met since 2019.</w:t>
      </w:r>
    </w:p>
    <w:p w14:paraId="0E10BC1B" w14:textId="1F3C99D8" w:rsidR="00172059" w:rsidRPr="008A6683" w:rsidRDefault="008A6683" w:rsidP="002F4CBA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8A6683">
        <w:rPr>
          <w:rFonts w:asciiTheme="majorHAnsi" w:hAnsiTheme="majorHAnsi" w:cstheme="majorHAnsi"/>
        </w:rPr>
        <w:t xml:space="preserve">Multnomah County (not just the library) also has a Digital Accessibility Working Group </w:t>
      </w:r>
      <w:proofErr w:type="gramStart"/>
      <w:r w:rsidRPr="008A6683">
        <w:rPr>
          <w:rFonts w:asciiTheme="majorHAnsi" w:hAnsiTheme="majorHAnsi" w:cstheme="majorHAnsi"/>
        </w:rPr>
        <w:t>that's</w:t>
      </w:r>
      <w:proofErr w:type="gramEnd"/>
      <w:r w:rsidRPr="008A6683">
        <w:rPr>
          <w:rFonts w:asciiTheme="majorHAnsi" w:hAnsiTheme="majorHAnsi" w:cstheme="majorHAnsi"/>
        </w:rPr>
        <w:t xml:space="preserve"> a great resource and has a newsletter with tips on ways we can make our digital communications (</w:t>
      </w:r>
      <w:proofErr w:type="spellStart"/>
      <w:r w:rsidRPr="008A6683">
        <w:rPr>
          <w:rFonts w:asciiTheme="majorHAnsi" w:hAnsiTheme="majorHAnsi" w:cstheme="majorHAnsi"/>
        </w:rPr>
        <w:t>etc</w:t>
      </w:r>
      <w:proofErr w:type="spellEnd"/>
      <w:r w:rsidRPr="008A6683">
        <w:rPr>
          <w:rFonts w:asciiTheme="majorHAnsi" w:hAnsiTheme="majorHAnsi" w:cstheme="majorHAnsi"/>
        </w:rPr>
        <w:t>) more accessible</w:t>
      </w:r>
    </w:p>
    <w:p w14:paraId="5D07A265" w14:textId="77777777" w:rsidR="008A6683" w:rsidRPr="008A6683" w:rsidRDefault="008A6683" w:rsidP="008A6683">
      <w:pPr>
        <w:rPr>
          <w:rFonts w:asciiTheme="majorHAnsi" w:hAnsiTheme="majorHAnsi" w:cstheme="majorHAnsi"/>
        </w:rPr>
      </w:pPr>
    </w:p>
    <w:p w14:paraId="161653E3" w14:textId="3C435901" w:rsidR="00B36FFB" w:rsidRPr="00B36FFB" w:rsidRDefault="00B36FFB" w:rsidP="00B36FFB">
      <w:pPr>
        <w:rPr>
          <w:rFonts w:asciiTheme="majorHAnsi" w:eastAsia="Times New Roman" w:hAnsiTheme="majorHAnsi" w:cstheme="majorHAnsi"/>
          <w:b/>
          <w:bCs/>
        </w:rPr>
      </w:pPr>
      <w:r w:rsidRPr="00B36FFB">
        <w:rPr>
          <w:rFonts w:asciiTheme="majorHAnsi" w:eastAsia="Times New Roman" w:hAnsiTheme="majorHAnsi" w:cstheme="majorHAnsi"/>
          <w:b/>
          <w:bCs/>
        </w:rPr>
        <w:t>Establish a connection with volunteer</w:t>
      </w:r>
    </w:p>
    <w:p w14:paraId="4F074458" w14:textId="2A216E16" w:rsidR="00B36FFB" w:rsidRDefault="00B36FFB" w:rsidP="00B36FFB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 xml:space="preserve">How much time do we </w:t>
      </w:r>
      <w:r w:rsidR="00A40506">
        <w:rPr>
          <w:rFonts w:asciiTheme="majorHAnsi" w:eastAsia="Times New Roman" w:hAnsiTheme="majorHAnsi" w:cstheme="majorHAnsi"/>
        </w:rPr>
        <w:t>take to establish a connection with a volunteer?</w:t>
      </w:r>
    </w:p>
    <w:p w14:paraId="5F890739" w14:textId="745F97D6" w:rsidR="00A40506" w:rsidRDefault="00A40506" w:rsidP="00A4050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Is it a one-way or two-way </w:t>
      </w:r>
      <w:proofErr w:type="gramStart"/>
      <w:r>
        <w:rPr>
          <w:rFonts w:asciiTheme="majorHAnsi" w:eastAsia="Times New Roman" w:hAnsiTheme="majorHAnsi" w:cstheme="majorHAnsi"/>
        </w:rPr>
        <w:t>benefit</w:t>
      </w:r>
      <w:proofErr w:type="gramEnd"/>
      <w:r>
        <w:rPr>
          <w:rFonts w:asciiTheme="majorHAnsi" w:eastAsia="Times New Roman" w:hAnsiTheme="majorHAnsi" w:cstheme="majorHAnsi"/>
        </w:rPr>
        <w:t xml:space="preserve"> </w:t>
      </w:r>
    </w:p>
    <w:p w14:paraId="1250E169" w14:textId="1EF9E5F8" w:rsidR="00A40506" w:rsidRDefault="00A40506" w:rsidP="00A4050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Isn’t this part of our natural role?</w:t>
      </w:r>
    </w:p>
    <w:p w14:paraId="73F81C6E" w14:textId="6B0B0FE8" w:rsidR="00A40506" w:rsidRDefault="00A40506" w:rsidP="00A4050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Partnerships with schools – special education</w:t>
      </w:r>
    </w:p>
    <w:p w14:paraId="226E3550" w14:textId="3E8EAF37" w:rsidR="00A40506" w:rsidRDefault="00A40506" w:rsidP="00A4050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Summer camp – short-term commitment – to try out roll.</w:t>
      </w:r>
    </w:p>
    <w:p w14:paraId="02E4964B" w14:textId="71D9B72D" w:rsidR="00A40506" w:rsidRDefault="00A40506" w:rsidP="00A4050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Build community partnerships – all the expectations are on the table before volunteers are placed</w:t>
      </w:r>
    </w:p>
    <w:p w14:paraId="485521DF" w14:textId="040B5F5D" w:rsidR="00A40506" w:rsidRDefault="00A40506" w:rsidP="00A4050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Refer to other organizations if </w:t>
      </w:r>
      <w:proofErr w:type="gramStart"/>
      <w:r>
        <w:rPr>
          <w:rFonts w:asciiTheme="majorHAnsi" w:eastAsia="Times New Roman" w:hAnsiTheme="majorHAnsi" w:cstheme="majorHAnsi"/>
        </w:rPr>
        <w:t>it’s</w:t>
      </w:r>
      <w:proofErr w:type="gramEnd"/>
      <w:r>
        <w:rPr>
          <w:rFonts w:asciiTheme="majorHAnsi" w:eastAsia="Times New Roman" w:hAnsiTheme="majorHAnsi" w:cstheme="majorHAnsi"/>
        </w:rPr>
        <w:t xml:space="preserve"> not working out</w:t>
      </w:r>
    </w:p>
    <w:p w14:paraId="43561328" w14:textId="6976CD66" w:rsidR="00A40506" w:rsidRDefault="00A40506" w:rsidP="00A40506">
      <w:pPr>
        <w:rPr>
          <w:rFonts w:asciiTheme="majorHAnsi" w:eastAsia="Times New Roman" w:hAnsiTheme="majorHAnsi" w:cstheme="majorHAnsi"/>
        </w:rPr>
      </w:pPr>
    </w:p>
    <w:p w14:paraId="0DB2BE84" w14:textId="07EFEDDF" w:rsidR="00A40506" w:rsidRPr="00A40506" w:rsidRDefault="00A40506" w:rsidP="00A40506">
      <w:pPr>
        <w:rPr>
          <w:rFonts w:asciiTheme="majorHAnsi" w:eastAsia="Times New Roman" w:hAnsiTheme="majorHAnsi" w:cstheme="majorHAnsi"/>
          <w:b/>
          <w:bCs/>
        </w:rPr>
      </w:pPr>
      <w:r w:rsidRPr="00A40506">
        <w:rPr>
          <w:rFonts w:asciiTheme="majorHAnsi" w:eastAsia="Times New Roman" w:hAnsiTheme="majorHAnsi" w:cstheme="majorHAnsi"/>
          <w:b/>
          <w:bCs/>
        </w:rPr>
        <w:t>Bad Coach</w:t>
      </w:r>
    </w:p>
    <w:p w14:paraId="1A853564" w14:textId="615CCED9" w:rsidR="00A40506" w:rsidRDefault="00A40506" w:rsidP="00A4050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What do you do if </w:t>
      </w:r>
      <w:r w:rsidR="00B00C40">
        <w:rPr>
          <w:rFonts w:asciiTheme="majorHAnsi" w:eastAsia="Times New Roman" w:hAnsiTheme="majorHAnsi" w:cstheme="majorHAnsi"/>
        </w:rPr>
        <w:t>you have a bad coach for a volunteer?</w:t>
      </w:r>
    </w:p>
    <w:p w14:paraId="40784E4C" w14:textId="4407F752" w:rsidR="00B00C40" w:rsidRDefault="00B00C40" w:rsidP="00B00C40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Go back to the organization – fix of </w:t>
      </w:r>
      <w:proofErr w:type="gramStart"/>
      <w:r>
        <w:rPr>
          <w:rFonts w:asciiTheme="majorHAnsi" w:eastAsia="Times New Roman" w:hAnsiTheme="majorHAnsi" w:cstheme="majorHAnsi"/>
        </w:rPr>
        <w:t>don’t</w:t>
      </w:r>
      <w:proofErr w:type="gramEnd"/>
      <w:r>
        <w:rPr>
          <w:rFonts w:asciiTheme="majorHAnsi" w:eastAsia="Times New Roman" w:hAnsiTheme="majorHAnsi" w:cstheme="majorHAnsi"/>
        </w:rPr>
        <w:t xml:space="preserve"> come back</w:t>
      </w:r>
    </w:p>
    <w:p w14:paraId="777DF237" w14:textId="3CBF3628" w:rsidR="00B00C40" w:rsidRDefault="00B00C40" w:rsidP="00B00C40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Conversation with the coach/guide and their client to set expectations before volunteering begins. Then have a reminder conversation if a new coach.</w:t>
      </w:r>
    </w:p>
    <w:p w14:paraId="0E8D62E4" w14:textId="2881761E" w:rsidR="00B00C40" w:rsidRDefault="00B00C40" w:rsidP="00B00C40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Laminated sheet for staff to review expectations to be successful together</w:t>
      </w:r>
    </w:p>
    <w:p w14:paraId="099D1F5D" w14:textId="75D3C802" w:rsidR="00B00C40" w:rsidRDefault="00B00C40" w:rsidP="00B00C40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Agency expectations </w:t>
      </w:r>
      <w:r w:rsidR="0036490A">
        <w:rPr>
          <w:rFonts w:asciiTheme="majorHAnsi" w:eastAsia="Times New Roman" w:hAnsiTheme="majorHAnsi" w:cstheme="majorHAnsi"/>
        </w:rPr>
        <w:t>–</w:t>
      </w:r>
      <w:r>
        <w:rPr>
          <w:rFonts w:asciiTheme="majorHAnsi" w:eastAsia="Times New Roman" w:hAnsiTheme="majorHAnsi" w:cstheme="majorHAnsi"/>
        </w:rPr>
        <w:t xml:space="preserve"> </w:t>
      </w:r>
      <w:r w:rsidR="0036490A">
        <w:rPr>
          <w:rFonts w:asciiTheme="majorHAnsi" w:eastAsia="Times New Roman" w:hAnsiTheme="majorHAnsi" w:cstheme="majorHAnsi"/>
        </w:rPr>
        <w:t xml:space="preserve">with how to do tasks. This goes into the client file so if a coach changes the information is on hand. </w:t>
      </w:r>
    </w:p>
    <w:p w14:paraId="7C267842" w14:textId="77777777" w:rsidR="00751443" w:rsidRPr="00751443" w:rsidRDefault="00751443" w:rsidP="0075144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751443">
        <w:rPr>
          <w:rFonts w:asciiTheme="majorHAnsi" w:hAnsiTheme="majorHAnsi" w:cstheme="majorHAnsi"/>
        </w:rPr>
        <w:t>We always get the contact info of the specific coach so we can communicate directly with them</w:t>
      </w:r>
    </w:p>
    <w:p w14:paraId="4C717325" w14:textId="77777777" w:rsidR="00751443" w:rsidRPr="00751443" w:rsidRDefault="00751443" w:rsidP="0075144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751443">
        <w:rPr>
          <w:rFonts w:asciiTheme="majorHAnsi" w:hAnsiTheme="majorHAnsi" w:cstheme="majorHAnsi"/>
        </w:rPr>
        <w:t xml:space="preserve">Those coaches work with staff at the branches, and I never know </w:t>
      </w:r>
      <w:proofErr w:type="gramStart"/>
      <w:r w:rsidRPr="00751443">
        <w:rPr>
          <w:rFonts w:asciiTheme="majorHAnsi" w:hAnsiTheme="majorHAnsi" w:cstheme="majorHAnsi"/>
        </w:rPr>
        <w:t>it's</w:t>
      </w:r>
      <w:proofErr w:type="gramEnd"/>
      <w:r w:rsidRPr="00751443">
        <w:rPr>
          <w:rFonts w:asciiTheme="majorHAnsi" w:hAnsiTheme="majorHAnsi" w:cstheme="majorHAnsi"/>
        </w:rPr>
        <w:t xml:space="preserve"> not working until it's gone too far.</w:t>
      </w:r>
    </w:p>
    <w:p w14:paraId="64402091" w14:textId="77777777" w:rsidR="00751443" w:rsidRPr="00751443" w:rsidRDefault="00751443" w:rsidP="0075144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751443">
        <w:rPr>
          <w:rFonts w:asciiTheme="majorHAnsi" w:hAnsiTheme="majorHAnsi" w:cstheme="majorHAnsi"/>
        </w:rPr>
        <w:t>I started a partnership with a local school and framed it as a pilot program to show that it can be successful.</w:t>
      </w:r>
    </w:p>
    <w:p w14:paraId="00676D53" w14:textId="77777777" w:rsidR="003A41A0" w:rsidRPr="00751443" w:rsidRDefault="003A41A0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0000036" w14:textId="5DD99CF6" w:rsidR="0099283D" w:rsidRPr="00C2682F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C2682F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</w:p>
    <w:p w14:paraId="00000037" w14:textId="44F79994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Visit </w:t>
      </w:r>
      <w:hyperlink r:id="rId11">
        <w:r w:rsidRPr="00A61BF5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A61BF5">
        <w:rPr>
          <w:rFonts w:asciiTheme="majorHAnsi" w:hAnsiTheme="majorHAnsi" w:cstheme="majorHAnsi"/>
        </w:rPr>
        <w:t xml:space="preserve"> for FREE volunteer leadership-focused training (and resources, too)!</w:t>
      </w:r>
    </w:p>
    <w:p w14:paraId="0000003D" w14:textId="77777777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>Pushing Back on Privilege in Volunteerism with Sue Carter Kahl, May 12. Free! Register here:</w:t>
      </w:r>
      <w:hyperlink r:id="rId12">
        <w:r w:rsidRPr="00A61BF5">
          <w:rPr>
            <w:rFonts w:asciiTheme="majorHAnsi" w:hAnsiTheme="majorHAnsi" w:cstheme="majorHAnsi"/>
            <w:color w:val="1155CC"/>
            <w:u w:val="single"/>
          </w:rPr>
          <w:t xml:space="preserve"> https://attendee.gotowebinar.com/register/950485341438249229</w:t>
        </w:r>
      </w:hyperlink>
    </w:p>
    <w:p w14:paraId="0000003E" w14:textId="50873D1A" w:rsidR="0099283D" w:rsidRPr="005A387A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Understanding the Multi-Gen Mix with Faiza </w:t>
      </w:r>
      <w:proofErr w:type="spellStart"/>
      <w:r w:rsidRPr="00A61BF5">
        <w:rPr>
          <w:rFonts w:asciiTheme="majorHAnsi" w:hAnsiTheme="majorHAnsi" w:cstheme="majorHAnsi"/>
        </w:rPr>
        <w:t>Venzant</w:t>
      </w:r>
      <w:proofErr w:type="spellEnd"/>
      <w:r w:rsidRPr="00A61BF5">
        <w:rPr>
          <w:rFonts w:asciiTheme="majorHAnsi" w:hAnsiTheme="majorHAnsi" w:cstheme="majorHAnsi"/>
        </w:rPr>
        <w:t xml:space="preserve">, May 26. Free! Register here:  </w:t>
      </w:r>
      <w:hyperlink r:id="rId13">
        <w:r w:rsidRPr="00A61BF5">
          <w:rPr>
            <w:rFonts w:asciiTheme="majorHAnsi" w:hAnsiTheme="majorHAnsi" w:cstheme="majorHAnsi"/>
            <w:color w:val="1155CC"/>
            <w:u w:val="single"/>
          </w:rPr>
          <w:t>https://attendee.gotowebinar.com/register/956562342205268748</w:t>
        </w:r>
      </w:hyperlink>
    </w:p>
    <w:p w14:paraId="6F3FDBEB" w14:textId="77777777" w:rsidR="005A387A" w:rsidRPr="00A61BF5" w:rsidRDefault="005A387A" w:rsidP="005A387A">
      <w:pPr>
        <w:ind w:left="720"/>
        <w:rPr>
          <w:rFonts w:asciiTheme="majorHAnsi" w:hAnsiTheme="majorHAnsi" w:cstheme="majorHAnsi"/>
        </w:rPr>
      </w:pPr>
    </w:p>
    <w:p w14:paraId="0000003F" w14:textId="77777777" w:rsidR="0099283D" w:rsidRPr="00C2682F" w:rsidRDefault="00747EB2" w:rsidP="00C2682F">
      <w:pPr>
        <w:pStyle w:val="Heading2"/>
        <w:spacing w:before="0" w:after="0"/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172ky2ryq4g0" w:colFirst="0" w:colLast="0"/>
      <w:bookmarkEnd w:id="3"/>
      <w:r w:rsidRPr="00C2682F">
        <w:rPr>
          <w:rFonts w:asciiTheme="majorHAnsi" w:hAnsiTheme="majorHAnsi" w:cstheme="majorHAnsi"/>
          <w:b/>
          <w:bCs/>
          <w:sz w:val="22"/>
          <w:szCs w:val="22"/>
        </w:rPr>
        <w:t>On-going Educational Resources (just a few)</w:t>
      </w:r>
    </w:p>
    <w:p w14:paraId="00000040" w14:textId="77777777" w:rsidR="0099283D" w:rsidRPr="00C2682F" w:rsidRDefault="00747EB2" w:rsidP="005A387A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C2682F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C2682F" w:rsidRDefault="00747EB2" w:rsidP="006138C9">
      <w:pPr>
        <w:ind w:firstLine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FMI contact Jessica Link, </w:t>
      </w:r>
      <w:hyperlink r:id="rId14" w:history="1">
        <w:r w:rsidR="0014636B" w:rsidRPr="000B0152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C76F92F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Better Impact User Group – online – 1</w:t>
      </w:r>
      <w:r w:rsidRPr="00C2682F">
        <w:rPr>
          <w:rFonts w:asciiTheme="majorHAnsi" w:hAnsiTheme="majorHAnsi" w:cstheme="majorHAnsi"/>
          <w:vertAlign w:val="superscript"/>
        </w:rPr>
        <w:t>st</w:t>
      </w:r>
      <w:r w:rsidRPr="00C2682F">
        <w:rPr>
          <w:rFonts w:asciiTheme="majorHAnsi" w:hAnsiTheme="majorHAnsi" w:cstheme="majorHAnsi"/>
        </w:rPr>
        <w:t xml:space="preserve"> Tuesday of every month</w:t>
      </w:r>
      <w:r w:rsidR="006138C9">
        <w:rPr>
          <w:rFonts w:asciiTheme="majorHAnsi" w:hAnsiTheme="majorHAnsi" w:cstheme="majorHAnsi"/>
        </w:rPr>
        <w:t>, 2p EST/11a PST</w:t>
      </w:r>
      <w:r w:rsidRPr="00C2682F">
        <w:rPr>
          <w:rFonts w:asciiTheme="majorHAnsi" w:hAnsiTheme="majorHAnsi" w:cstheme="majorHAnsi"/>
        </w:rPr>
        <w:t xml:space="preserve"> – free!</w:t>
      </w:r>
    </w:p>
    <w:p w14:paraId="00000043" w14:textId="067A396E" w:rsidR="0099283D" w:rsidRPr="00C2682F" w:rsidRDefault="00E44676" w:rsidP="006138C9">
      <w:pPr>
        <w:ind w:left="720"/>
        <w:rPr>
          <w:rFonts w:asciiTheme="majorHAnsi" w:hAnsiTheme="majorHAnsi" w:cstheme="majorHAnsi"/>
        </w:rPr>
      </w:pPr>
      <w:hyperlink r:id="rId15" w:history="1">
        <w:r w:rsidR="006138C9" w:rsidRPr="003705B9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00000044" w14:textId="77777777" w:rsidR="0099283D" w:rsidRPr="00C2682F" w:rsidRDefault="00747EB2" w:rsidP="006138C9">
      <w:pPr>
        <w:ind w:left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Meeting ID: 861 3130 3138</w:t>
      </w:r>
    </w:p>
    <w:p w14:paraId="43CBED44" w14:textId="689FBBF4" w:rsidR="00C2682F" w:rsidRPr="00C2682F" w:rsidRDefault="00747EB2" w:rsidP="006138C9">
      <w:pPr>
        <w:ind w:left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Passcode: 240307</w:t>
      </w:r>
    </w:p>
    <w:p w14:paraId="00000046" w14:textId="1F735A4C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Join the GetInvolved </w:t>
      </w:r>
      <w:proofErr w:type="spellStart"/>
      <w:r w:rsidRPr="00C2682F">
        <w:rPr>
          <w:rFonts w:asciiTheme="majorHAnsi" w:hAnsiTheme="majorHAnsi" w:cstheme="majorHAnsi"/>
          <w:color w:val="0B0A0B"/>
        </w:rPr>
        <w:t>listserve</w:t>
      </w:r>
      <w:proofErr w:type="spellEnd"/>
      <w:r w:rsidRPr="00C2682F">
        <w:rPr>
          <w:rFonts w:asciiTheme="majorHAnsi" w:hAnsiTheme="majorHAnsi" w:cstheme="majorHAnsi"/>
          <w:color w:val="0B0A0B"/>
        </w:rPr>
        <w:t xml:space="preserve"> by emailing Carla, </w:t>
      </w:r>
      <w:hyperlink r:id="rId16" w:history="1">
        <w:r w:rsidR="0014636B">
          <w:rPr>
            <w:rFonts w:asciiTheme="majorHAnsi" w:hAnsiTheme="majorHAnsi" w:cstheme="majorHAnsi"/>
          </w:rPr>
          <w:t xml:space="preserve">at </w:t>
        </w:r>
        <w:r w:rsidR="0014636B" w:rsidRPr="000B0152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  <w:r w:rsidRPr="00C2682F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17">
        <w:r w:rsidRPr="00C2682F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18">
        <w:r w:rsidRPr="00C2682F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</w:p>
    <w:p w14:paraId="00000047" w14:textId="16FB6025" w:rsidR="0099283D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lastRenderedPageBreak/>
        <w:t xml:space="preserve">VolunteerMatch. Free sessions (and recordings) on many of the topics we discuss in this group: </w:t>
      </w:r>
      <w:hyperlink r:id="rId19">
        <w:r w:rsidRPr="00C2682F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C2682F">
        <w:rPr>
          <w:rFonts w:asciiTheme="majorHAnsi" w:hAnsiTheme="majorHAnsi" w:cstheme="majorHAnsi"/>
        </w:rPr>
        <w:t xml:space="preserve"> </w:t>
      </w:r>
    </w:p>
    <w:p w14:paraId="06A03F2D" w14:textId="77777777" w:rsidR="005733A7" w:rsidRPr="005733A7" w:rsidRDefault="00E44676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0" w:history="1">
        <w:r w:rsidR="005733A7" w:rsidRPr="005733A7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44A43120" w14:textId="1F35D8A6" w:rsidR="005733A7" w:rsidRPr="00C2682F" w:rsidRDefault="00E44676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1" w:history="1">
        <w:r w:rsidR="004D1B27" w:rsidRPr="004D1B27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  <w:r w:rsidR="005733A7">
        <w:rPr>
          <w:rFonts w:asciiTheme="majorHAnsi" w:hAnsiTheme="majorHAnsi" w:cstheme="majorHAnsi"/>
        </w:rPr>
        <w:t xml:space="preserve"> </w:t>
      </w:r>
    </w:p>
    <w:p w14:paraId="42791BFA" w14:textId="666F4D9F" w:rsidR="004609AD" w:rsidRPr="00774A15" w:rsidRDefault="00747EB2" w:rsidP="00774A15">
      <w:pPr>
        <w:pStyle w:val="Heading2"/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bookmarkStart w:id="4" w:name="_wclxfd8p9szk" w:colFirst="0" w:colLast="0"/>
      <w:bookmarkEnd w:id="4"/>
      <w:r w:rsidRPr="00C2682F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7DD05A9C" w:rsidR="0099283D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B22C6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5B22C6">
        <w:rPr>
          <w:rFonts w:asciiTheme="majorHAnsi" w:hAnsiTheme="majorHAnsi" w:cstheme="majorHAnsi"/>
        </w:rPr>
        <w:t>share?</w:t>
      </w:r>
      <w:proofErr w:type="gramEnd"/>
      <w:r w:rsidRPr="005B22C6">
        <w:rPr>
          <w:rFonts w:asciiTheme="majorHAnsi" w:hAnsiTheme="majorHAnsi" w:cstheme="majorHAnsi"/>
        </w:rPr>
        <w:t xml:space="preserve"> (encore)</w:t>
      </w:r>
    </w:p>
    <w:p w14:paraId="49F75181" w14:textId="23A22016" w:rsidR="00005FAE" w:rsidRDefault="00005FAE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Enterprise</w:t>
      </w:r>
      <w:r w:rsidR="0078286C">
        <w:rPr>
          <w:rFonts w:asciiTheme="majorHAnsi" w:hAnsiTheme="majorHAnsi" w:cstheme="majorHAnsi"/>
        </w:rPr>
        <w:t xml:space="preserve"> – Jessica, Amber &amp; Kate</w:t>
      </w:r>
      <w:r w:rsidR="004A6FB4">
        <w:rPr>
          <w:rFonts w:asciiTheme="majorHAnsi" w:hAnsiTheme="majorHAnsi" w:cstheme="majorHAnsi"/>
        </w:rPr>
        <w:t xml:space="preserve"> – </w:t>
      </w:r>
      <w:r w:rsidR="000337F3">
        <w:rPr>
          <w:rFonts w:asciiTheme="majorHAnsi" w:hAnsiTheme="majorHAnsi" w:cstheme="majorHAnsi"/>
        </w:rPr>
        <w:t>July 27!</w:t>
      </w:r>
    </w:p>
    <w:p w14:paraId="3B1E740C" w14:textId="0FE2EF59" w:rsidR="00CF5422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Strategic planning</w:t>
      </w:r>
      <w:r w:rsidR="00EB230C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 xml:space="preserve">3 and </w:t>
      </w:r>
      <w:r w:rsidR="001C71C4">
        <w:rPr>
          <w:rFonts w:asciiTheme="majorHAnsi" w:hAnsiTheme="majorHAnsi" w:cstheme="majorHAnsi"/>
        </w:rPr>
        <w:t>5-year</w:t>
      </w:r>
      <w:r>
        <w:rPr>
          <w:rFonts w:asciiTheme="majorHAnsi" w:hAnsiTheme="majorHAnsi" w:cstheme="majorHAnsi"/>
        </w:rPr>
        <w:t xml:space="preserve"> plans</w:t>
      </w:r>
      <w:r w:rsidR="00FE1A36">
        <w:rPr>
          <w:rFonts w:asciiTheme="majorHAnsi" w:hAnsiTheme="majorHAnsi" w:cstheme="majorHAnsi"/>
        </w:rPr>
        <w:t xml:space="preserve"> – looking for a speaker</w:t>
      </w:r>
    </w:p>
    <w:p w14:paraId="380C57EA" w14:textId="1AF1C981" w:rsidR="00CF5422" w:rsidRDefault="00E44676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hyperlink r:id="rId22" w:history="1">
        <w:r w:rsidR="00F76243" w:rsidRPr="00BB0CAC">
          <w:rPr>
            <w:rStyle w:val="Hyperlink"/>
            <w:rFonts w:asciiTheme="majorHAnsi" w:hAnsiTheme="majorHAnsi" w:cstheme="majorHAnsi"/>
          </w:rPr>
          <w:t>https://vqstrategies.com/tools-and-templates/</w:t>
        </w:r>
      </w:hyperlink>
      <w:r w:rsidR="00F76243">
        <w:rPr>
          <w:rFonts w:asciiTheme="majorHAnsi" w:hAnsiTheme="majorHAnsi" w:cstheme="majorHAnsi"/>
        </w:rPr>
        <w:t xml:space="preserve"> </w:t>
      </w:r>
      <w:proofErr w:type="gramStart"/>
      <w:r w:rsidR="00CF5422">
        <w:rPr>
          <w:rFonts w:asciiTheme="majorHAnsi" w:hAnsiTheme="majorHAnsi" w:cstheme="majorHAnsi"/>
        </w:rPr>
        <w:t>What’s</w:t>
      </w:r>
      <w:proofErr w:type="gramEnd"/>
      <w:r w:rsidR="00CF5422">
        <w:rPr>
          <w:rFonts w:asciiTheme="majorHAnsi" w:hAnsiTheme="majorHAnsi" w:cstheme="majorHAnsi"/>
        </w:rPr>
        <w:t xml:space="preserve"> your VQ </w:t>
      </w:r>
      <w:r w:rsidR="00F76243">
        <w:rPr>
          <w:rFonts w:asciiTheme="majorHAnsi" w:hAnsiTheme="majorHAnsi" w:cstheme="majorHAnsi"/>
        </w:rPr>
        <w:t>assessment</w:t>
      </w:r>
      <w:r w:rsidR="00CF5422">
        <w:rPr>
          <w:rFonts w:asciiTheme="majorHAnsi" w:hAnsiTheme="majorHAnsi" w:cstheme="majorHAnsi"/>
        </w:rPr>
        <w:t xml:space="preserve">. </w:t>
      </w:r>
      <w:r w:rsidR="00B5383C">
        <w:rPr>
          <w:rFonts w:asciiTheme="majorHAnsi" w:hAnsiTheme="majorHAnsi" w:cstheme="majorHAnsi"/>
        </w:rPr>
        <w:t>Lots of</w:t>
      </w:r>
      <w:r w:rsidR="00CF5422">
        <w:rPr>
          <w:rFonts w:asciiTheme="majorHAnsi" w:hAnsiTheme="majorHAnsi" w:cstheme="majorHAnsi"/>
        </w:rPr>
        <w:t xml:space="preserve"> areas for discussion</w:t>
      </w:r>
      <w:r w:rsidR="00F76243">
        <w:rPr>
          <w:rFonts w:asciiTheme="majorHAnsi" w:hAnsiTheme="majorHAnsi" w:cstheme="majorHAnsi"/>
        </w:rPr>
        <w:t>. Many resources and tools.</w:t>
      </w:r>
    </w:p>
    <w:p w14:paraId="036661F9" w14:textId="77777777" w:rsidR="0036490A" w:rsidRDefault="0036490A" w:rsidP="0036490A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Is there interest in a video/book discussion? Would you like to lead one?</w:t>
      </w:r>
    </w:p>
    <w:p w14:paraId="48CC2C82" w14:textId="6384371A" w:rsidR="0001148A" w:rsidRPr="0036490A" w:rsidRDefault="0036490A" w:rsidP="0036490A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Carla – College Corps?</w:t>
      </w:r>
    </w:p>
    <w:sectPr w:rsidR="0001148A" w:rsidRPr="0036490A"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1BC21BCD" w:rsidR="00A61BF5" w:rsidRPr="00A61BF5" w:rsidRDefault="0094059A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RD  \f </w:instrText>
    </w:r>
    <w:r>
      <w:rPr>
        <w:rFonts w:asciiTheme="majorHAnsi" w:hAnsiTheme="majorHAnsi" w:cstheme="majorHAnsi"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6-1-22.docx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83F1E"/>
    <w:multiLevelType w:val="hybridMultilevel"/>
    <w:tmpl w:val="9B62938A"/>
    <w:lvl w:ilvl="0" w:tplc="E5602C3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1"/>
  </w:num>
  <w:num w:numId="2" w16cid:durableId="1052539766">
    <w:abstractNumId w:val="20"/>
  </w:num>
  <w:num w:numId="3" w16cid:durableId="1508135085">
    <w:abstractNumId w:val="25"/>
  </w:num>
  <w:num w:numId="4" w16cid:durableId="2124643966">
    <w:abstractNumId w:val="4"/>
  </w:num>
  <w:num w:numId="5" w16cid:durableId="885680359">
    <w:abstractNumId w:val="3"/>
  </w:num>
  <w:num w:numId="6" w16cid:durableId="709261581">
    <w:abstractNumId w:val="13"/>
  </w:num>
  <w:num w:numId="7" w16cid:durableId="1952473334">
    <w:abstractNumId w:val="15"/>
  </w:num>
  <w:num w:numId="8" w16cid:durableId="753472675">
    <w:abstractNumId w:val="19"/>
  </w:num>
  <w:num w:numId="9" w16cid:durableId="534342794">
    <w:abstractNumId w:val="10"/>
  </w:num>
  <w:num w:numId="10" w16cid:durableId="1656107226">
    <w:abstractNumId w:val="22"/>
  </w:num>
  <w:num w:numId="11" w16cid:durableId="1191145911">
    <w:abstractNumId w:val="2"/>
  </w:num>
  <w:num w:numId="12" w16cid:durableId="350768739">
    <w:abstractNumId w:val="2"/>
  </w:num>
  <w:num w:numId="13" w16cid:durableId="1524902028">
    <w:abstractNumId w:val="11"/>
  </w:num>
  <w:num w:numId="14" w16cid:durableId="1171288347">
    <w:abstractNumId w:val="1"/>
  </w:num>
  <w:num w:numId="15" w16cid:durableId="1151337095">
    <w:abstractNumId w:val="18"/>
  </w:num>
  <w:num w:numId="16" w16cid:durableId="15281222">
    <w:abstractNumId w:val="24"/>
  </w:num>
  <w:num w:numId="17" w16cid:durableId="348340702">
    <w:abstractNumId w:val="9"/>
  </w:num>
  <w:num w:numId="18" w16cid:durableId="417364798">
    <w:abstractNumId w:val="6"/>
  </w:num>
  <w:num w:numId="19" w16cid:durableId="1234199797">
    <w:abstractNumId w:val="14"/>
  </w:num>
  <w:num w:numId="20" w16cid:durableId="1557089262">
    <w:abstractNumId w:val="8"/>
  </w:num>
  <w:num w:numId="21" w16cid:durableId="1950972092">
    <w:abstractNumId w:val="17"/>
  </w:num>
  <w:num w:numId="22" w16cid:durableId="1344480957">
    <w:abstractNumId w:val="26"/>
  </w:num>
  <w:num w:numId="23" w16cid:durableId="1922444043">
    <w:abstractNumId w:val="7"/>
  </w:num>
  <w:num w:numId="24" w16cid:durableId="1022510260">
    <w:abstractNumId w:val="0"/>
  </w:num>
  <w:num w:numId="25" w16cid:durableId="2069763261">
    <w:abstractNumId w:val="16"/>
  </w:num>
  <w:num w:numId="26" w16cid:durableId="587278488">
    <w:abstractNumId w:val="12"/>
  </w:num>
  <w:num w:numId="27" w16cid:durableId="2108310065">
    <w:abstractNumId w:val="5"/>
  </w:num>
  <w:num w:numId="28" w16cid:durableId="19695801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qoFANks/lgtAAAA"/>
  </w:docVars>
  <w:rsids>
    <w:rsidRoot w:val="0099283D"/>
    <w:rsid w:val="00005FAE"/>
    <w:rsid w:val="00006C88"/>
    <w:rsid w:val="00010CE1"/>
    <w:rsid w:val="0001148A"/>
    <w:rsid w:val="000337F3"/>
    <w:rsid w:val="00044EB8"/>
    <w:rsid w:val="0006000C"/>
    <w:rsid w:val="000734B8"/>
    <w:rsid w:val="00083D18"/>
    <w:rsid w:val="00084EC3"/>
    <w:rsid w:val="00087156"/>
    <w:rsid w:val="000C3CF0"/>
    <w:rsid w:val="000E71EE"/>
    <w:rsid w:val="000F4027"/>
    <w:rsid w:val="001440AE"/>
    <w:rsid w:val="0014636B"/>
    <w:rsid w:val="00147984"/>
    <w:rsid w:val="00150DF7"/>
    <w:rsid w:val="00170EB8"/>
    <w:rsid w:val="00172059"/>
    <w:rsid w:val="001755C5"/>
    <w:rsid w:val="00180CC4"/>
    <w:rsid w:val="001815EA"/>
    <w:rsid w:val="001A0A17"/>
    <w:rsid w:val="001B69FE"/>
    <w:rsid w:val="001C3C96"/>
    <w:rsid w:val="001C71C4"/>
    <w:rsid w:val="001D2C5A"/>
    <w:rsid w:val="001D717C"/>
    <w:rsid w:val="001E76DB"/>
    <w:rsid w:val="001F2533"/>
    <w:rsid w:val="00201B15"/>
    <w:rsid w:val="0020637E"/>
    <w:rsid w:val="002120F4"/>
    <w:rsid w:val="002225C6"/>
    <w:rsid w:val="00241D6D"/>
    <w:rsid w:val="00242C03"/>
    <w:rsid w:val="0026021F"/>
    <w:rsid w:val="00273EF1"/>
    <w:rsid w:val="0027672B"/>
    <w:rsid w:val="00293A54"/>
    <w:rsid w:val="002A0C46"/>
    <w:rsid w:val="002A1BCC"/>
    <w:rsid w:val="002B4021"/>
    <w:rsid w:val="002B4068"/>
    <w:rsid w:val="002B443E"/>
    <w:rsid w:val="002C6652"/>
    <w:rsid w:val="002E7365"/>
    <w:rsid w:val="002F6C9D"/>
    <w:rsid w:val="00325B83"/>
    <w:rsid w:val="003334E9"/>
    <w:rsid w:val="00344089"/>
    <w:rsid w:val="00356032"/>
    <w:rsid w:val="0036490A"/>
    <w:rsid w:val="003840B6"/>
    <w:rsid w:val="00386823"/>
    <w:rsid w:val="00391DB6"/>
    <w:rsid w:val="003A41A0"/>
    <w:rsid w:val="003B6E37"/>
    <w:rsid w:val="003C2104"/>
    <w:rsid w:val="003C4F6C"/>
    <w:rsid w:val="00404562"/>
    <w:rsid w:val="0040781A"/>
    <w:rsid w:val="00423450"/>
    <w:rsid w:val="00431C61"/>
    <w:rsid w:val="004360B6"/>
    <w:rsid w:val="00442436"/>
    <w:rsid w:val="0046040E"/>
    <w:rsid w:val="004609AD"/>
    <w:rsid w:val="00473A6F"/>
    <w:rsid w:val="004848F5"/>
    <w:rsid w:val="00494739"/>
    <w:rsid w:val="00495EEE"/>
    <w:rsid w:val="004A6861"/>
    <w:rsid w:val="004A6FB4"/>
    <w:rsid w:val="004A78DF"/>
    <w:rsid w:val="004B0D4E"/>
    <w:rsid w:val="004B5345"/>
    <w:rsid w:val="004C4D2E"/>
    <w:rsid w:val="004D1B27"/>
    <w:rsid w:val="004E7FD7"/>
    <w:rsid w:val="004F0AEC"/>
    <w:rsid w:val="00500503"/>
    <w:rsid w:val="0051285B"/>
    <w:rsid w:val="00517A71"/>
    <w:rsid w:val="00524058"/>
    <w:rsid w:val="00535C43"/>
    <w:rsid w:val="00535F2B"/>
    <w:rsid w:val="00537C7A"/>
    <w:rsid w:val="005733A7"/>
    <w:rsid w:val="00574B66"/>
    <w:rsid w:val="00577B82"/>
    <w:rsid w:val="005918B2"/>
    <w:rsid w:val="005A387A"/>
    <w:rsid w:val="005B15BD"/>
    <w:rsid w:val="005B22C6"/>
    <w:rsid w:val="005B23E4"/>
    <w:rsid w:val="005B599E"/>
    <w:rsid w:val="005C06F4"/>
    <w:rsid w:val="005C4C18"/>
    <w:rsid w:val="005D45F5"/>
    <w:rsid w:val="006016FB"/>
    <w:rsid w:val="00601E7A"/>
    <w:rsid w:val="006138C9"/>
    <w:rsid w:val="006150D1"/>
    <w:rsid w:val="00615A67"/>
    <w:rsid w:val="00616A7D"/>
    <w:rsid w:val="00626506"/>
    <w:rsid w:val="00641C97"/>
    <w:rsid w:val="00643940"/>
    <w:rsid w:val="006539DC"/>
    <w:rsid w:val="0066393A"/>
    <w:rsid w:val="00681320"/>
    <w:rsid w:val="00694D1F"/>
    <w:rsid w:val="006A5CF7"/>
    <w:rsid w:val="006B09A8"/>
    <w:rsid w:val="006D1BCF"/>
    <w:rsid w:val="006D78E0"/>
    <w:rsid w:val="006E32E4"/>
    <w:rsid w:val="006F091A"/>
    <w:rsid w:val="006F3A4B"/>
    <w:rsid w:val="007112A6"/>
    <w:rsid w:val="00723063"/>
    <w:rsid w:val="00723933"/>
    <w:rsid w:val="00747EB2"/>
    <w:rsid w:val="00751443"/>
    <w:rsid w:val="00754A91"/>
    <w:rsid w:val="007564FA"/>
    <w:rsid w:val="007679E0"/>
    <w:rsid w:val="00774A15"/>
    <w:rsid w:val="0078286C"/>
    <w:rsid w:val="007928A7"/>
    <w:rsid w:val="007A4FE2"/>
    <w:rsid w:val="007C36B9"/>
    <w:rsid w:val="007C5CA8"/>
    <w:rsid w:val="007C61F4"/>
    <w:rsid w:val="007E10F2"/>
    <w:rsid w:val="007E6D83"/>
    <w:rsid w:val="0081516A"/>
    <w:rsid w:val="00831A03"/>
    <w:rsid w:val="00836F6F"/>
    <w:rsid w:val="00837FCA"/>
    <w:rsid w:val="0085522C"/>
    <w:rsid w:val="00855757"/>
    <w:rsid w:val="00856C36"/>
    <w:rsid w:val="00877110"/>
    <w:rsid w:val="0088487B"/>
    <w:rsid w:val="00897B23"/>
    <w:rsid w:val="008A07E8"/>
    <w:rsid w:val="008A6683"/>
    <w:rsid w:val="008B45E3"/>
    <w:rsid w:val="008B6628"/>
    <w:rsid w:val="008D12CC"/>
    <w:rsid w:val="008D4611"/>
    <w:rsid w:val="008D7FF8"/>
    <w:rsid w:val="008F494F"/>
    <w:rsid w:val="0094059A"/>
    <w:rsid w:val="0095158E"/>
    <w:rsid w:val="00964220"/>
    <w:rsid w:val="009662B9"/>
    <w:rsid w:val="00970773"/>
    <w:rsid w:val="00971400"/>
    <w:rsid w:val="009766E0"/>
    <w:rsid w:val="0099283D"/>
    <w:rsid w:val="009A6E41"/>
    <w:rsid w:val="009D514F"/>
    <w:rsid w:val="009D7E94"/>
    <w:rsid w:val="009E1563"/>
    <w:rsid w:val="009F146E"/>
    <w:rsid w:val="00A03A09"/>
    <w:rsid w:val="00A230AD"/>
    <w:rsid w:val="00A319BD"/>
    <w:rsid w:val="00A40506"/>
    <w:rsid w:val="00A61BF5"/>
    <w:rsid w:val="00A72BCC"/>
    <w:rsid w:val="00A733EC"/>
    <w:rsid w:val="00A80253"/>
    <w:rsid w:val="00A82F81"/>
    <w:rsid w:val="00A84112"/>
    <w:rsid w:val="00AB4599"/>
    <w:rsid w:val="00AD279A"/>
    <w:rsid w:val="00AD456C"/>
    <w:rsid w:val="00AF038C"/>
    <w:rsid w:val="00AF2520"/>
    <w:rsid w:val="00B00C40"/>
    <w:rsid w:val="00B07487"/>
    <w:rsid w:val="00B3506E"/>
    <w:rsid w:val="00B36FFB"/>
    <w:rsid w:val="00B4384C"/>
    <w:rsid w:val="00B443AC"/>
    <w:rsid w:val="00B5383C"/>
    <w:rsid w:val="00B61493"/>
    <w:rsid w:val="00B76959"/>
    <w:rsid w:val="00B84239"/>
    <w:rsid w:val="00B90EF1"/>
    <w:rsid w:val="00B9128B"/>
    <w:rsid w:val="00BB0C9C"/>
    <w:rsid w:val="00BC3DA6"/>
    <w:rsid w:val="00BF6321"/>
    <w:rsid w:val="00C1060D"/>
    <w:rsid w:val="00C13820"/>
    <w:rsid w:val="00C246B4"/>
    <w:rsid w:val="00C2682F"/>
    <w:rsid w:val="00C410BE"/>
    <w:rsid w:val="00C67643"/>
    <w:rsid w:val="00C75BCC"/>
    <w:rsid w:val="00C76EE4"/>
    <w:rsid w:val="00CA1387"/>
    <w:rsid w:val="00CA69C2"/>
    <w:rsid w:val="00CB313B"/>
    <w:rsid w:val="00CE0201"/>
    <w:rsid w:val="00CF5422"/>
    <w:rsid w:val="00D028DF"/>
    <w:rsid w:val="00D0391F"/>
    <w:rsid w:val="00D26109"/>
    <w:rsid w:val="00D43B0B"/>
    <w:rsid w:val="00D55844"/>
    <w:rsid w:val="00D575E2"/>
    <w:rsid w:val="00D819C1"/>
    <w:rsid w:val="00DA0BEE"/>
    <w:rsid w:val="00DD2E70"/>
    <w:rsid w:val="00DF53E3"/>
    <w:rsid w:val="00DF6122"/>
    <w:rsid w:val="00E42390"/>
    <w:rsid w:val="00E44676"/>
    <w:rsid w:val="00E504F5"/>
    <w:rsid w:val="00E55B44"/>
    <w:rsid w:val="00E61EBA"/>
    <w:rsid w:val="00E65A1D"/>
    <w:rsid w:val="00E9423B"/>
    <w:rsid w:val="00E960D8"/>
    <w:rsid w:val="00EB230C"/>
    <w:rsid w:val="00EB46B9"/>
    <w:rsid w:val="00ED173B"/>
    <w:rsid w:val="00EE4783"/>
    <w:rsid w:val="00EE7CDE"/>
    <w:rsid w:val="00EF59D1"/>
    <w:rsid w:val="00F1075A"/>
    <w:rsid w:val="00F31753"/>
    <w:rsid w:val="00F3321F"/>
    <w:rsid w:val="00F33975"/>
    <w:rsid w:val="00F40F09"/>
    <w:rsid w:val="00F42126"/>
    <w:rsid w:val="00F5473C"/>
    <w:rsid w:val="00F76243"/>
    <w:rsid w:val="00F92AF6"/>
    <w:rsid w:val="00FA016C"/>
    <w:rsid w:val="00FA22B1"/>
    <w:rsid w:val="00FA32DB"/>
    <w:rsid w:val="00FB3046"/>
    <w:rsid w:val="00FC2C22"/>
    <w:rsid w:val="00FC5679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99850785?pwd=WHorb3h2ckgvZjhZT1BOVWxEMzhlZz09" TargetMode="External"/><Relationship Id="rId13" Type="http://schemas.openxmlformats.org/officeDocument/2006/relationships/hyperlink" Target="https://attendee.gotowebinar.com/register/956562342205268748" TargetMode="External"/><Relationship Id="rId18" Type="http://schemas.openxmlformats.org/officeDocument/2006/relationships/hyperlink" Target="https://getinvolvedclearinghous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vanetwork.org/content.aspx?page_id=22&amp;club_id=286912&amp;module_id=2053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egister/950485341438249229" TargetMode="External"/><Relationship Id="rId17" Type="http://schemas.openxmlformats.org/officeDocument/2006/relationships/hyperlink" Target="https://getinvolvedclearinghouse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lehn@califa.org" TargetMode="External"/><Relationship Id="rId20" Type="http://schemas.openxmlformats.org/officeDocument/2006/relationships/hyperlink" Target="https://myemail.constantcontact.com/Managing-Up-for-Volunteer-Managers-and-more-topics-.html?soid=1101379181335&amp;aid=bIR5wJiFg_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involvedclearinghouse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6131303138?pwd=RlBWN2U4SWpZZEdXNEhOem9uTUZJdz0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wufoo.com/" TargetMode="External"/><Relationship Id="rId19" Type="http://schemas.openxmlformats.org/officeDocument/2006/relationships/hyperlink" Target="https://learn.volunteermat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mailto:linkj@crlibrary.org" TargetMode="External"/><Relationship Id="rId22" Type="http://schemas.openxmlformats.org/officeDocument/2006/relationships/hyperlink" Target="https://vqstrategies.com/tools-and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15</cp:revision>
  <dcterms:created xsi:type="dcterms:W3CDTF">2022-06-01T17:22:00Z</dcterms:created>
  <dcterms:modified xsi:type="dcterms:W3CDTF">2022-06-10T22:06:00Z</dcterms:modified>
</cp:coreProperties>
</file>